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บันทึกโครงสร้างรายวิชาเพิ่มเติม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รหัสวิชา ส23223 </w:t>
        <w:tab/>
        <w:t xml:space="preserve">รายวิชา พลเมืองกับธรรมาภิบาล กลุ่มสาระการเรียนรู้สังคมศึกษา ศาสนาและวัฒนธรรม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ชั้นมัธยมศึกษาปีที่ 3  </w:t>
        <w:tab/>
        <w:tab/>
        <w:t xml:space="preserve">ภาคเรียนที่ 2     </w:t>
        <w:tab/>
        <w:t xml:space="preserve">เวลา 40 ชม.           </w:t>
        <w:tab/>
        <w:t xml:space="preserve">จำนวน 1 หน่วยกิต</w:t>
      </w:r>
    </w:p>
    <w:tbl>
      <w:tblPr>
        <w:tblStyle w:val="Table1"/>
        <w:tblW w:w="10260.0" w:type="dxa"/>
        <w:jc w:val="left"/>
        <w:tblInd w:w="1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1065"/>
        <w:gridCol w:w="1725"/>
        <w:gridCol w:w="2130"/>
        <w:gridCol w:w="765"/>
        <w:gridCol w:w="1350"/>
        <w:gridCol w:w="885"/>
        <w:gridCol w:w="1665"/>
        <w:tblGridChange w:id="0">
          <w:tblGrid>
            <w:gridCol w:w="675"/>
            <w:gridCol w:w="1065"/>
            <w:gridCol w:w="1725"/>
            <w:gridCol w:w="2130"/>
            <w:gridCol w:w="765"/>
            <w:gridCol w:w="1350"/>
            <w:gridCol w:w="885"/>
            <w:gridCol w:w="1665"/>
          </w:tblGrid>
        </w:tblGridChange>
      </w:tblGrid>
      <w:tr>
        <w:trPr>
          <w:cantSplit w:val="0"/>
          <w:trHeight w:val="7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ind w:left="-90" w:right="-105" w:firstLine="0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ลำดับ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ind w:left="-90" w:right="-105" w:firstLine="0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ชื่อหน่วยฯ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ind w:left="-90" w:right="-120" w:firstLine="0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มาตรฐาน /</w:t>
              <w:br w:type="textWrapping"/>
              <w:t xml:space="preserve">ตัวชี้วัด / </w:t>
              <w:br w:type="textWrapping"/>
              <w:t xml:space="preserve">ผลการเรียนรู้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ind w:left="-90" w:right="-120" w:firstLine="0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สาระการเรียนรู้/เนื้อหาสาระ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left="-90" w:right="-120" w:firstLine="0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เวลา 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ind w:left="-90" w:right="-120" w:firstLine="0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คาบ/ชม.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left="-90" w:right="-120" w:firstLine="0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ชิ้นงาน/</w:t>
              <w:br w:type="textWrapping"/>
              <w:t xml:space="preserve">ภาระงาน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-90" w:right="-120" w:firstLine="0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(คะแนน)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-90" w:right="-120" w:firstLine="0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น้ำหนัก</w:t>
              <w:br w:type="textWrapping"/>
              <w:t xml:space="preserve">(คะแนน)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-90" w:right="-120" w:firstLine="0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สื่อฯ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-90" w:right="-105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-90" w:right="-105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การคิดแยกแยะระหว่างผลประโยชน์ส่วนตนและผลประโยชน์ส่วนรวม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-90" w:right="-120" w:firstLine="0"/>
              <w:rPr>
                <w:rFonts w:ascii="Sarabun" w:cs="Sarabun" w:eastAsia="Sarabun" w:hAnsi="Sarabu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 สามารถคิดแยกแยะระหว่างผลประโยชน์ส่วนตนกับผลประโยชน์ส่วนรวมได้</w:t>
            </w:r>
          </w:p>
        </w:tc>
        <w:tc>
          <w:tcPr>
            <w:vMerge w:val="restart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-90" w:right="-120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ศึกษาสาเหตุของการทุจริตและทิศทางการป้องกันการทุจริตในสังคม สามารถแยกผลประโยชน์ส่วนตนออกจากผลประโยชน์ส่วนรวม ร่วมกันกำหนดแนวทางการป้องกัน การทุจริตที่เกิดขึ้นภายในระดับประเทศ</w:t>
            </w:r>
          </w:p>
        </w:tc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-90" w:right="-120" w:firstLine="0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12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3">
            <w:pPr>
              <w:widowControl w:val="0"/>
              <w:ind w:left="-90" w:right="-120" w:firstLine="0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ใบงาน1.2,1.6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-90" w:right="-120" w:firstLine="0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การตอบคำถามท้ายบทเรียน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-90" w:right="-120" w:firstLine="0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15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-90" w:right="-120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ใบความรู้ 1.1 -1.6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-90" w:right="-120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วิดีทัศน์ เรื่อง ระบบคิดฐาน 2 , รู้ทันกันโกง ,ความขัดแย้งระหว่างผลประโยชน์,ผลประโยชน์ทับซ้อน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left="-90" w:right="-105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left="-90" w:right="-105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ความละอายและความไม่ทนต่อการทุจริต</w:t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left="-90" w:right="-120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2. ปฏิบัติตนเป็นผู้ละอายและไม่ทนต่อการทุจริตทุกรูปแบบ</w:t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left="-90" w:right="-120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ปฏิบัติตนเป็นผู้ที่มีลักษณะความละอายและความไม่ทนต่อการทุจริต และเกรงกลัวต่อการลงโทษทางสังคมในระดับประเทศ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left="-90" w:right="-120" w:firstLine="0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ind w:left="-90" w:right="-120" w:firstLine="0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ใบงาน 2.1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ind w:left="-90" w:right="-120" w:firstLine="0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การตอบคำถามท้ายบทเรียน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left="-90" w:right="-120" w:firstLine="0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การแต่งคำขวัญ ต้านทุจริต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left="-90" w:right="-120" w:firstLine="0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left="-90" w:right="-120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ใบความรู้ 2.1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left="-90" w:right="-120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วิดีทัศน์ เรื่อง  การบ้าน , กระเป๋าตังค์ , อุปกรณ์โกงข้อสอบ</w:t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ind w:left="-90" w:right="-120" w:firstLine="0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การทดสอบกลางภาคเรียน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ind w:left="-90" w:right="-120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ind w:left="-90" w:right="-120" w:firstLine="0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ind w:left="-90" w:right="-120" w:firstLine="0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line="240" w:lineRule="auto"/>
              <w:ind w:left="-90" w:right="-120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ind w:left="-90" w:right="-105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ind w:left="-90" w:right="-105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STRONG : จิตพอเพียงต้านทุจริต</w:t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ind w:left="-90" w:right="-120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3. ปฏิบัติตนเป็นผู้ที่ STRONG : จิตพอเพียงต่อต้านการทุจริต</w:t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ind w:left="-90" w:right="-120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การประกอบอาชีพโดยใช้วัสดุท้องถิ่น ตามหลัก STRONG : จิตพอเพียงต้านทุจริต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ind w:left="-90" w:right="-120" w:firstLine="0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ind w:left="-90" w:right="-120" w:firstLine="0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การตอบคำถามท้ายบทเรียน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ind w:left="-90" w:right="-120" w:firstLine="0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การนำเสนอ วิธีการแก้ไขปัญหาการทุจริต</w:t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ind w:left="-90" w:right="-120" w:firstLine="0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ind w:left="-90" w:right="-120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ใบความรู้ 3.1-3.3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ind w:left="-90" w:right="-120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วิดีทัศน์ เรื่อง STRONG : จิตพอเพียงต่อต้านการทุจริต  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ind w:left="-90" w:right="-105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ind w:left="-90" w:right="-105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พลเมืองกับความรับผิดชอบต่อสังคม</w:t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ind w:left="-90" w:right="-120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4. ปฏิบัติตนตามหน้าที่พลเมืองและมีความ</w:t>
              <w:br w:type="textWrapping"/>
              <w:t xml:space="preserve">รับผิดชอบต่อสังคม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ind w:left="-90" w:right="-120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5. ตระหนักและเห็นความสำคัญของการต่อต้านและป้องกันการทุจริต</w:t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ind w:left="-90" w:right="-120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องค์ประกอบของการศึกษาความเป็นพลเมืองดี และ.การสร้างสำนึกพลเมืองต่อประเทศ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ind w:left="-90" w:right="-120" w:firstLine="0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ind w:left="-90" w:right="-120" w:firstLine="0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การตอบคำถามท้ายบทเรียน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ind w:left="-90" w:right="-120" w:firstLine="0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การนำเสนอผลงาน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ind w:left="-90" w:right="-120" w:firstLine="0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ind w:left="-90" w:right="-120" w:firstLine="0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ind w:left="-90" w:right="-120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ใบความรู้ 4.1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ind w:left="-90" w:right="-120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วิดีทัศน์ เรื่อง พลเมืองกับความรับผิดชอบต่อสังคม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ind w:left="-90" w:right="-120" w:firstLine="0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การทดสอบปลายภาค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ind w:left="-90" w:right="-120" w:firstLine="0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ind w:left="-90" w:right="-120" w:firstLine="0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ind w:left="-90" w:right="-120" w:firstLine="0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spacing w:line="240" w:lineRule="auto"/>
              <w:ind w:left="-90" w:right="-120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ind w:left="-90" w:right="-120" w:firstLine="0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รวม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ind w:left="-90" w:right="-120" w:firstLine="0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ind w:left="-90" w:right="-120" w:firstLine="0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ind w:left="-90" w:right="-120" w:firstLine="0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spacing w:line="240" w:lineRule="auto"/>
              <w:ind w:left="-90" w:right="-120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widowControl w:val="0"/>
        <w:spacing w:line="24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99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5029200</wp:posOffset>
              </wp:positionH>
              <wp:positionV relativeFrom="paragraph">
                <wp:posOffset>-38099</wp:posOffset>
              </wp:positionV>
              <wp:extent cx="1207770" cy="3238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751640" y="3627600"/>
                        <a:ext cx="118872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00000953674316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Sarabun" w:cs="Sarabun" w:eastAsia="Sarabun" w:hAnsi="Sarabu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แบบบันทึก 1.2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5029200</wp:posOffset>
              </wp:positionH>
              <wp:positionV relativeFrom="paragraph">
                <wp:posOffset>-38099</wp:posOffset>
              </wp:positionV>
              <wp:extent cx="1207770" cy="323850"/>
              <wp:effectExtent b="0" l="0" r="0" t="0"/>
              <wp:wrapNone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07770" cy="323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223E1E"/>
    <w:pPr>
      <w:tabs>
        <w:tab w:val="center" w:pos="4680"/>
        <w:tab w:val="right" w:pos="9360"/>
      </w:tabs>
      <w:spacing w:line="240" w:lineRule="auto"/>
    </w:pPr>
    <w:rPr>
      <w:rFonts w:cs="Cordia New"/>
      <w:szCs w:val="28"/>
    </w:rPr>
  </w:style>
  <w:style w:type="character" w:styleId="HeaderChar" w:customStyle="1">
    <w:name w:val="Header Char"/>
    <w:basedOn w:val="DefaultParagraphFont"/>
    <w:link w:val="Header"/>
    <w:uiPriority w:val="99"/>
    <w:rsid w:val="00223E1E"/>
    <w:rPr>
      <w:rFonts w:cs="Cordia New"/>
      <w:szCs w:val="28"/>
    </w:rPr>
  </w:style>
  <w:style w:type="paragraph" w:styleId="Footer">
    <w:name w:val="footer"/>
    <w:basedOn w:val="Normal"/>
    <w:link w:val="FooterChar"/>
    <w:uiPriority w:val="99"/>
    <w:unhideWhenUsed w:val="1"/>
    <w:rsid w:val="00223E1E"/>
    <w:pPr>
      <w:tabs>
        <w:tab w:val="center" w:pos="4680"/>
        <w:tab w:val="right" w:pos="9360"/>
      </w:tabs>
      <w:spacing w:line="240" w:lineRule="auto"/>
    </w:pPr>
    <w:rPr>
      <w:rFonts w:cs="Cordia New"/>
      <w:szCs w:val="28"/>
    </w:rPr>
  </w:style>
  <w:style w:type="character" w:styleId="FooterChar" w:customStyle="1">
    <w:name w:val="Footer Char"/>
    <w:basedOn w:val="DefaultParagraphFont"/>
    <w:link w:val="Footer"/>
    <w:uiPriority w:val="99"/>
    <w:rsid w:val="00223E1E"/>
    <w:rPr>
      <w:rFonts w:cs="Cordia New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9vFb7WUiFB9bnRlkEHh4Y6AVqQ==">CgMxLjAyCGguZ2pkZ3hzOAByITEtbnRyb3Rvclg3TktGYkUyMUpaUHpUaTRVRlUzVXhoWA==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2023-05-15T08:04:00Z</dcterms:created>
  <dc:creator>LENOVO</dc:creator>
</cp:coreProperties>
</file>