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94B92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4594D22B" w14:textId="77777777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/ผลการเรียนรู้</w:t>
      </w:r>
      <w:r w:rsidRPr="00EE08CE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EE08CE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จุดประสงค์การเรียนรู้</w:t>
      </w:r>
    </w:p>
    <w:p w14:paraId="794F82F3" w14:textId="4EFBA4D9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รายวิชา..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ความรู้ทั่วไปเกี่ยวกับประเทศจีน</w:t>
      </w:r>
      <w:r w:rsidR="00C4463A">
        <w:rPr>
          <w:rFonts w:ascii="TH SarabunPSK" w:hAnsi="TH SarabunPSK" w:cs="TH SarabunPSK" w:hint="eastAsia"/>
          <w:sz w:val="32"/>
          <w:szCs w:val="32"/>
        </w:rPr>
        <w:t>4</w:t>
      </w:r>
      <w:r w:rsidRPr="00EE08CE">
        <w:rPr>
          <w:rFonts w:ascii="TH SarabunPSK" w:hAnsi="TH SarabunPSK" w:cs="TH SarabunPSK"/>
          <w:sz w:val="32"/>
          <w:szCs w:val="32"/>
          <w:cs/>
        </w:rPr>
        <w:t>... รหัสวิชา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จ</w:t>
      </w:r>
      <w:r w:rsidRPr="00EE08CE">
        <w:rPr>
          <w:rFonts w:ascii="TH SarabunPSK" w:hAnsi="TH SarabunPSK" w:cs="TH SarabunPSK" w:hint="eastAsia"/>
          <w:sz w:val="32"/>
          <w:szCs w:val="32"/>
        </w:rPr>
        <w:t>3</w:t>
      </w:r>
      <w:r w:rsidR="00A17101">
        <w:rPr>
          <w:rFonts w:ascii="TH SarabunPSK" w:hAnsi="TH SarabunPSK" w:cs="TH SarabunPSK"/>
          <w:sz w:val="32"/>
          <w:szCs w:val="32"/>
        </w:rPr>
        <w:t>3202</w:t>
      </w:r>
      <w:r w:rsidRPr="00EE08CE">
        <w:rPr>
          <w:rFonts w:ascii="TH SarabunPSK" w:hAnsi="TH SarabunPSK" w:cs="TH SarabunPSK"/>
          <w:sz w:val="32"/>
          <w:szCs w:val="32"/>
          <w:cs/>
        </w:rPr>
        <w:t>...จำนวน......</w:t>
      </w:r>
      <w:r w:rsidRPr="00EE08CE">
        <w:rPr>
          <w:rFonts w:ascii="TH SarabunPSK" w:hAnsi="TH SarabunPSK" w:cs="TH SarabunPSK" w:hint="eastAsia"/>
          <w:sz w:val="32"/>
          <w:szCs w:val="32"/>
        </w:rPr>
        <w:t>4</w:t>
      </w:r>
      <w:r w:rsidRPr="00EE08CE">
        <w:rPr>
          <w:rFonts w:ascii="TH SarabunPSK" w:hAnsi="TH SarabunPSK" w:cs="TH SarabunPSK"/>
          <w:sz w:val="32"/>
          <w:szCs w:val="32"/>
        </w:rPr>
        <w:t>0</w:t>
      </w:r>
      <w:r w:rsidRPr="00EE08CE">
        <w:rPr>
          <w:rFonts w:ascii="TH SarabunPSK" w:hAnsi="TH SarabunPSK" w:cs="TH SarabunPSK"/>
          <w:sz w:val="32"/>
          <w:szCs w:val="32"/>
          <w:cs/>
        </w:rPr>
        <w:t>....ชั่วโมง</w:t>
      </w:r>
    </w:p>
    <w:p w14:paraId="7A5FA17B" w14:textId="04091703" w:rsidR="00EE08CE" w:rsidRPr="00EE08CE" w:rsidRDefault="00EE08CE" w:rsidP="00EE08CE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E08CE">
        <w:rPr>
          <w:rFonts w:ascii="TH SarabunPSK" w:hAnsi="TH SarabunPSK" w:cs="TH SarabunPSK"/>
          <w:sz w:val="32"/>
          <w:szCs w:val="32"/>
          <w:cs/>
        </w:rPr>
        <w:t>กลุ่มสาระการเรียนรู้ ...</w:t>
      </w:r>
      <w:r w:rsidRPr="00EE08CE">
        <w:rPr>
          <w:rFonts w:ascii="TH SarabunPSK" w:hAnsi="TH SarabunPSK" w:cs="TH SarabunPSK" w:hint="cs"/>
          <w:sz w:val="32"/>
          <w:szCs w:val="32"/>
          <w:cs/>
        </w:rPr>
        <w:t>ศูนย์ภาษาเอเชียตะวันออก</w:t>
      </w:r>
      <w:r w:rsidRPr="00EE08CE">
        <w:rPr>
          <w:rFonts w:ascii="TH SarabunPSK" w:hAnsi="TH SarabunPSK" w:cs="TH SarabunPSK"/>
          <w:sz w:val="32"/>
          <w:szCs w:val="32"/>
          <w:cs/>
        </w:rPr>
        <w:t>...   ระดับชั้นมัธยมศึกษาปีที่ .....</w:t>
      </w:r>
      <w:r w:rsidR="00C4463A">
        <w:rPr>
          <w:rFonts w:ascii="TH SarabunPSK" w:hAnsi="TH SarabunPSK" w:cs="TH SarabunPSK" w:hint="eastAsia"/>
          <w:sz w:val="32"/>
          <w:szCs w:val="32"/>
        </w:rPr>
        <w:t>6</w:t>
      </w:r>
      <w:r w:rsidRPr="00EE08CE">
        <w:rPr>
          <w:rFonts w:ascii="TH SarabunPSK" w:hAnsi="TH SarabunPSK" w:cs="TH SarabunPSK"/>
          <w:sz w:val="32"/>
          <w:szCs w:val="32"/>
          <w:cs/>
        </w:rPr>
        <w:t>.......  ภาคเรียนที่....</w:t>
      </w:r>
      <w:r w:rsidR="00836FE1">
        <w:rPr>
          <w:rFonts w:ascii="TH SarabunPSK" w:hAnsi="TH SarabunPSK" w:cs="TH SarabunPSK" w:hint="eastAsia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  <w:cs/>
        </w:rPr>
        <w:t>...... ปีการศึกษา ...</w:t>
      </w:r>
      <w:r w:rsidRPr="00EE08CE">
        <w:rPr>
          <w:rFonts w:ascii="TH SarabunPSK" w:hAnsi="TH SarabunPSK" w:cs="TH SarabunPSK" w:hint="eastAsia"/>
          <w:sz w:val="32"/>
          <w:szCs w:val="32"/>
        </w:rPr>
        <w:t>2</w:t>
      </w:r>
      <w:r w:rsidRPr="00EE08CE">
        <w:rPr>
          <w:rFonts w:ascii="TH SarabunPSK" w:hAnsi="TH SarabunPSK" w:cs="TH SarabunPSK"/>
          <w:sz w:val="32"/>
          <w:szCs w:val="32"/>
        </w:rPr>
        <w:t>56</w:t>
      </w:r>
      <w:r w:rsidR="00696BC6">
        <w:rPr>
          <w:rFonts w:ascii="TH SarabunPSK" w:hAnsi="TH SarabunPSK" w:cs="TH SarabunPSK"/>
          <w:sz w:val="32"/>
          <w:szCs w:val="32"/>
        </w:rPr>
        <w:t>7</w:t>
      </w:r>
      <w:r w:rsidRPr="00EE08CE">
        <w:rPr>
          <w:rFonts w:ascii="TH SarabunPSK" w:hAnsi="TH SarabunPSK" w:cs="TH SarabunPSK"/>
          <w:sz w:val="32"/>
          <w:szCs w:val="32"/>
          <w:cs/>
        </w:rPr>
        <w:t>....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6"/>
        <w:gridCol w:w="3251"/>
        <w:gridCol w:w="3250"/>
        <w:gridCol w:w="4003"/>
      </w:tblGrid>
      <w:tr w:rsidR="00EE08CE" w:rsidRPr="00EE08CE" w14:paraId="254401EF" w14:textId="77777777" w:rsidTr="00EE08CE">
        <w:trPr>
          <w:trHeight w:val="643"/>
        </w:trPr>
        <w:tc>
          <w:tcPr>
            <w:tcW w:w="3246" w:type="dxa"/>
          </w:tcPr>
          <w:p w14:paraId="41C2D99B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251" w:type="dxa"/>
          </w:tcPr>
          <w:p w14:paraId="6B22D4C4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shd w:val="clear" w:color="auto" w:fill="auto"/>
          </w:tcPr>
          <w:p w14:paraId="32494BA8" w14:textId="77777777" w:rsidR="00EE08CE" w:rsidRPr="00EE08CE" w:rsidRDefault="00EE08CE" w:rsidP="00EE08C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</w:tcPr>
          <w:p w14:paraId="40E82799" w14:textId="77777777" w:rsidR="00EE08CE" w:rsidRPr="00EE08CE" w:rsidRDefault="00EE08CE" w:rsidP="00AD7C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B77541" w:rsidRPr="00EE08CE" w14:paraId="233DD5A0" w14:textId="77777777" w:rsidTr="00EE08CE">
        <w:trPr>
          <w:trHeight w:val="1815"/>
        </w:trPr>
        <w:tc>
          <w:tcPr>
            <w:tcW w:w="3246" w:type="dxa"/>
          </w:tcPr>
          <w:p w14:paraId="62E4D240" w14:textId="6BC4774C" w:rsidR="00B77541" w:rsidRPr="00EE08CE" w:rsidRDefault="00B77541" w:rsidP="00B77541">
            <w:pPr>
              <w:ind w:left="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51" w:type="dxa"/>
          </w:tcPr>
          <w:p w14:paraId="7F62CC9E" w14:textId="77777777" w:rsidR="00B77541" w:rsidRDefault="00B77541" w:rsidP="00B77541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</w:p>
          <w:p w14:paraId="0C50D4C5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13FF375A" w14:textId="77777777" w:rsidR="00B77541" w:rsidRPr="00EE08CE" w:rsidRDefault="00B77541" w:rsidP="00B77541">
            <w:pPr>
              <w:spacing w:line="240" w:lineRule="auto"/>
              <w:ind w:right="284"/>
              <w:rPr>
                <w:rFonts w:ascii="TH SarabunPSK" w:eastAsia="BatangChe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สืบค้นข้อมูลข่าวสารเกี่ยวกับประเทศจีนที่สนใจ และนำเสนอเผยแพร่ประชาสัมพันธ์</w:t>
            </w:r>
          </w:p>
          <w:p w14:paraId="40FB2A7F" w14:textId="77777777" w:rsidR="00B77541" w:rsidRPr="00EE08CE" w:rsidRDefault="00B77541" w:rsidP="00B77541">
            <w:pPr>
              <w:spacing w:line="240" w:lineRule="auto"/>
              <w:ind w:right="-4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EE08C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E08CE">
              <w:rPr>
                <w:rFonts w:ascii="TH SarabunPSK" w:hAnsi="TH SarabunPSK" w:cs="TH SarabunPSK"/>
                <w:sz w:val="32"/>
                <w:szCs w:val="32"/>
                <w:cs/>
              </w:rPr>
              <w:t>โอกาสและวัฒนธรรมของ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เจ้าของภาษา</w:t>
            </w:r>
          </w:p>
          <w:p w14:paraId="7E9A29D1" w14:textId="77777777" w:rsidR="00B77541" w:rsidRPr="00EE08CE" w:rsidRDefault="00B77541" w:rsidP="00B77541">
            <w:pPr>
              <w:pStyle w:val="a3"/>
              <w:ind w:left="192" w:right="-46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shd w:val="clear" w:color="auto" w:fill="auto"/>
          </w:tcPr>
          <w:p w14:paraId="7B433567" w14:textId="77777777" w:rsidR="00B77541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K: 1.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นักเรียนรู้จักเข้าใจ และสามารถอ่านคำศัพท์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บทสนทนา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บทความ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และสรุปใจความสำคัญจากเรื่องที่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สืบค้นข้อมูล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ได้ถูกต้อง</w:t>
            </w:r>
          </w:p>
          <w:p w14:paraId="5C64A1A2" w14:textId="77777777" w:rsidR="00B77541" w:rsidRPr="001145D9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B99AF60" w14:textId="77777777" w:rsidR="00B77541" w:rsidRPr="00EE08CE" w:rsidRDefault="00B77541" w:rsidP="00B77541">
            <w:pPr>
              <w:spacing w:line="240" w:lineRule="auto"/>
              <w:rPr>
                <w:rFonts w:ascii="TH SarabunPSK" w:eastAsia="BatangChe" w:hAnsi="TH SarabunPSK" w:cs="TH SarabunPSK"/>
                <w:sz w:val="32"/>
                <w:szCs w:val="32"/>
              </w:rPr>
            </w:pPr>
            <w:r w:rsidRPr="001145D9">
              <w:rPr>
                <w:rFonts w:ascii="TH SarabunPSK" w:hAnsi="TH SarabunPSK" w:cs="TH SarabunPSK"/>
                <w:sz w:val="32"/>
                <w:szCs w:val="32"/>
              </w:rPr>
              <w:t>P: 2</w:t>
            </w:r>
            <w:r>
              <w:rPr>
                <w:rFonts w:ascii="TH SarabunPSK" w:hAnsi="TH SarabunPSK" w:cs="TH SarabunPSK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นักเรียนสามารถ</w:t>
            </w:r>
            <w:r w:rsidRPr="00EE08CE">
              <w:rPr>
                <w:rFonts w:ascii="TH SarabunPSK" w:eastAsia="BatangChe" w:hAnsi="TH SarabunPSK" w:cs="TH SarabunPSK"/>
                <w:sz w:val="32"/>
                <w:szCs w:val="32"/>
                <w:cs/>
              </w:rPr>
              <w:t>สนทนา ให้ข้อมูล อภิปรายเปรียบเทียบ แลกเปลี่ยนความคิดเห็นความรู้ทั่วไปเกี่ยวกับประเทศจีน</w:t>
            </w:r>
          </w:p>
          <w:p w14:paraId="71E9C273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EE08CE">
              <w:rPr>
                <w:rFonts w:ascii="TH SarabunPSK" w:hAnsi="TH SarabunPSK" w:cs="TH SarabunPSK"/>
                <w:szCs w:val="32"/>
              </w:rPr>
              <w:t>P:</w:t>
            </w:r>
            <w:r>
              <w:rPr>
                <w:rFonts w:ascii="TH SarabunPSK" w:hAnsi="TH SarabunPSK" w:cs="TH SarabunPSK"/>
                <w:szCs w:val="32"/>
              </w:rPr>
              <w:t>3</w:t>
            </w:r>
            <w:r w:rsidRPr="00EE08CE">
              <w:rPr>
                <w:rFonts w:ascii="TH SarabunPSK" w:hAnsi="TH SarabunPSK" w:cs="TH SarabunPSK"/>
                <w:szCs w:val="32"/>
              </w:rPr>
              <w:t xml:space="preserve">. 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>นักเรียนสามารถใช้ภาษาจีนนำเสนอข้อมูล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ข่าวสารเกี่ยวกับประเทศจีนที่สนใจ ได้ถูกต้องและคล่องแคล่ว</w:t>
            </w:r>
          </w:p>
          <w:p w14:paraId="2FD5A80B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329C87FC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 xml:space="preserve">A: </w:t>
            </w:r>
            <w:r>
              <w:rPr>
                <w:rFonts w:ascii="TH SarabunPSK" w:hAnsi="TH SarabunPSK" w:cs="TH SarabunPSK"/>
                <w:szCs w:val="32"/>
                <w:lang w:eastAsia="zh-CN"/>
              </w:rPr>
              <w:t>4</w:t>
            </w:r>
            <w:r w:rsidRPr="00EE08CE">
              <w:rPr>
                <w:rFonts w:ascii="TH SarabunPSK" w:hAnsi="TH SarabunPSK" w:cs="TH SarabunPSK"/>
                <w:szCs w:val="32"/>
                <w:lang w:eastAsia="zh-CN"/>
              </w:rPr>
              <w:t>.</w:t>
            </w:r>
            <w:r w:rsidRPr="00EE08CE">
              <w:rPr>
                <w:rFonts w:ascii="TH SarabunPSK" w:hAnsi="TH SarabunPSK" w:cs="TH SarabunPSK"/>
                <w:szCs w:val="32"/>
                <w:cs/>
              </w:rPr>
              <w:t xml:space="preserve"> นักเรียนสามารถนำความรู้ที่ได้รับไปปรับใช้ในการเรียนในระดับที่สูงขึ้นได้อย่างมีคุณภาพ</w:t>
            </w:r>
          </w:p>
        </w:tc>
        <w:tc>
          <w:tcPr>
            <w:tcW w:w="4003" w:type="dxa"/>
          </w:tcPr>
          <w:p w14:paraId="3A19AE28" w14:textId="77777777" w:rsidR="00B77541" w:rsidRPr="00E230DA" w:rsidRDefault="00B77541" w:rsidP="00B77541">
            <w:pPr>
              <w:pStyle w:val="a4"/>
              <w:rPr>
                <w:rFonts w:ascii="TH SarabunPSK" w:hAnsi="TH SarabunPSK" w:cs="TH SarabunPSK"/>
                <w:szCs w:val="32"/>
                <w:lang w:eastAsia="zh-CN"/>
              </w:rPr>
            </w:pPr>
            <w:r w:rsidRPr="00E230DA">
              <w:rPr>
                <w:rFonts w:ascii="TH SarabunPSK" w:hAnsi="TH SarabunPSK" w:cs="TH SarabunPSK"/>
                <w:szCs w:val="32"/>
                <w:lang w:eastAsia="zh-CN"/>
              </w:rPr>
              <w:t>1.</w:t>
            </w:r>
            <w:r w:rsidRPr="00E230DA">
              <w:rPr>
                <w:rFonts w:ascii="TH SarabunPSK" w:hAnsi="TH SarabunPSK" w:cs="TH SarabunPSK"/>
                <w:szCs w:val="32"/>
                <w:cs/>
                <w:lang w:eastAsia="zh-CN"/>
              </w:rPr>
              <w:t xml:space="preserve"> คำศัพท์ คำ กลุ่มคำ ประโยค ข้อความ</w:t>
            </w:r>
            <w:r w:rsidRPr="00E230D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 xml:space="preserve"> </w:t>
            </w:r>
            <w:r w:rsidRPr="00E230DA">
              <w:rPr>
                <w:rFonts w:ascii="TH SarabunPSK" w:hAnsi="TH SarabunPSK" w:cs="TH SarabunPSK"/>
                <w:szCs w:val="32"/>
                <w:cs/>
                <w:lang w:eastAsia="zh-CN"/>
              </w:rPr>
              <w:t>บทอ่า</w:t>
            </w:r>
            <w:r w:rsidRPr="00E230D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นที่เกี่ยวกับ</w:t>
            </w:r>
            <w:r w:rsidR="00836FE1" w:rsidRPr="00E230D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เทคโนโลยียุคโบราณของจีน</w:t>
            </w:r>
          </w:p>
          <w:p w14:paraId="063B05AF" w14:textId="77777777" w:rsidR="00B77541" w:rsidRPr="00E230DA" w:rsidRDefault="00B77541" w:rsidP="00B77541">
            <w:pPr>
              <w:pStyle w:val="a4"/>
              <w:rPr>
                <w:rFonts w:ascii="TH SarabunPSK" w:hAnsi="TH SarabunPSK" w:cs="TH SarabunPSK"/>
                <w:sz w:val="16"/>
                <w:szCs w:val="16"/>
                <w:cs/>
                <w:lang w:eastAsia="zh-CN"/>
              </w:rPr>
            </w:pPr>
          </w:p>
          <w:p w14:paraId="2155B330" w14:textId="77777777" w:rsidR="00B77541" w:rsidRPr="00E230DA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E230DA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2. </w:t>
            </w:r>
            <w:r w:rsidRPr="00E230DA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="00836FE1" w:rsidRPr="00E230D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ศิลปะดั้งเดิมของจีน</w:t>
            </w:r>
          </w:p>
          <w:p w14:paraId="6FC7FD25" w14:textId="77777777" w:rsidR="00B77541" w:rsidRPr="00E230DA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664763EF" w14:textId="77777777" w:rsidR="00B77541" w:rsidRPr="00E230DA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 w:rsidRPr="00E230DA">
              <w:rPr>
                <w:rFonts w:ascii="TH SarabunPSK" w:hAnsi="TH SarabunPSK" w:cs="TH SarabunPSK"/>
                <w:szCs w:val="32"/>
                <w:lang w:eastAsia="zh-CN"/>
              </w:rPr>
              <w:t xml:space="preserve">3. </w:t>
            </w:r>
            <w:r w:rsidRPr="00E230DA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เรียนรู้คำศัพท์ ไวยากรณ์ ที่ใช้ในการแสดงความคิดเห็น การเปรียบเทียบ</w:t>
            </w:r>
            <w:r w:rsidR="00836FE1" w:rsidRPr="00E230DA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โบราณสถานของจีน</w:t>
            </w:r>
          </w:p>
          <w:p w14:paraId="5BD1AC74" w14:textId="77777777" w:rsidR="00B77541" w:rsidRPr="00E230DA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lang w:eastAsia="zh-CN"/>
              </w:rPr>
            </w:pPr>
          </w:p>
          <w:p w14:paraId="15D1B5CF" w14:textId="77777777" w:rsidR="00B77541" w:rsidRPr="00E230DA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E230DA"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4</w:t>
            </w:r>
            <w:r w:rsidRPr="00E230DA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230DA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คำศัพท์ ประโยคภาษาจีนในการนำเสนอ เผยแพร่ ประชาสัมพันธ์ข้อมูลข่าวสารเกี่ยวกับ</w:t>
            </w:r>
            <w:r w:rsidR="00836FE1" w:rsidRPr="00E230DA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จิตรกรรมและหัตถกรรมจีน</w:t>
            </w:r>
            <w:r w:rsidRPr="00E230DA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 </w:t>
            </w:r>
          </w:p>
          <w:p w14:paraId="29388D9C" w14:textId="77777777" w:rsidR="00B77541" w:rsidRPr="00E230DA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799D511E" w14:textId="77777777" w:rsidR="00B77541" w:rsidRPr="00E230DA" w:rsidRDefault="00B77541" w:rsidP="00F04445">
            <w:pPr>
              <w:pStyle w:val="a4"/>
              <w:rPr>
                <w:rFonts w:ascii="TH SarabunPSK" w:eastAsiaTheme="minorEastAsia" w:hAnsi="TH SarabunPSK" w:cs="TH SarabunPSK"/>
                <w:cs/>
                <w:lang w:eastAsia="zh-CN"/>
              </w:rPr>
            </w:pPr>
            <w:r w:rsidRPr="00E230DA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5. </w:t>
            </w:r>
            <w:r w:rsidRPr="00E230DA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="00836FE1" w:rsidRPr="00E230DA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ประเพณีนิยมของชาวจีน</w:t>
            </w:r>
          </w:p>
        </w:tc>
      </w:tr>
      <w:tr w:rsidR="00B77541" w:rsidRPr="00EE08CE" w14:paraId="39891083" w14:textId="77777777" w:rsidTr="00EE08CE">
        <w:trPr>
          <w:trHeight w:val="557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19FE" w14:textId="77777777" w:rsidR="00B77541" w:rsidRPr="00EE08CE" w:rsidRDefault="00B77541" w:rsidP="00B77541">
            <w:pPr>
              <w:ind w:left="5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E7F6" w14:textId="77777777" w:rsidR="00B77541" w:rsidRPr="00EE08CE" w:rsidRDefault="00B77541" w:rsidP="00B77541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08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952B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736F" w14:textId="77777777" w:rsidR="00B77541" w:rsidRPr="00EE08CE" w:rsidRDefault="00B77541" w:rsidP="00B775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</w:pPr>
            <w:r w:rsidRPr="00EE08CE">
              <w:rPr>
                <w:rFonts w:ascii="TH SarabunPSK" w:hAnsi="TH SarabunPSK" w:cs="TH SarabunPSK"/>
                <w:b/>
                <w:bCs/>
                <w:szCs w:val="32"/>
                <w:cs/>
                <w:lang w:eastAsia="zh-CN"/>
              </w:rPr>
              <w:t>สาระการเรียนรู้</w:t>
            </w:r>
          </w:p>
        </w:tc>
      </w:tr>
      <w:tr w:rsidR="00B77541" w:rsidRPr="00EE08CE" w14:paraId="3A864D0C" w14:textId="77777777" w:rsidTr="00EE08CE">
        <w:trPr>
          <w:trHeight w:val="1815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4E23" w14:textId="6B219B10" w:rsidR="00B77541" w:rsidRPr="00EE08CE" w:rsidRDefault="00B77541" w:rsidP="00B77541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4EF0" w14:textId="77777777" w:rsidR="00B77541" w:rsidRPr="00EE08CE" w:rsidRDefault="00B77541" w:rsidP="00B7754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805D6" w14:textId="77777777" w:rsidR="00B77541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K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5</w:t>
            </w:r>
            <w:r w:rsidRPr="00EA172F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EA172F"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ผู้เรียน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สามารถ</w:t>
            </w:r>
            <w:r w:rsidRPr="00EA172F">
              <w:rPr>
                <w:rFonts w:ascii="TH SarabunPSK" w:eastAsia="BatangChe" w:hAnsi="TH SarabunPSK" w:cs="TH SarabunPSK"/>
                <w:szCs w:val="32"/>
                <w:cs/>
              </w:rPr>
              <w:t>ตีความสรุปความ บอกใจความสำคัญของเนื้อหาในบทเรียนเป็นภาษาจีน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 xml:space="preserve"> ได้ถูกต้อง</w:t>
            </w:r>
          </w:p>
          <w:p w14:paraId="0854A283" w14:textId="77777777" w:rsidR="00B77541" w:rsidRPr="001145D9" w:rsidRDefault="00B77541" w:rsidP="00B77541">
            <w:pPr>
              <w:pStyle w:val="a4"/>
              <w:rPr>
                <w:rFonts w:ascii="TH SarabunPSK" w:eastAsiaTheme="minorEastAsia" w:hAnsi="TH SarabunPSK" w:cs="TH SarabunPSK"/>
                <w:sz w:val="16"/>
                <w:szCs w:val="16"/>
                <w:cs/>
                <w:lang w:eastAsia="zh-CN"/>
              </w:rPr>
            </w:pPr>
          </w:p>
          <w:p w14:paraId="31EB1ECF" w14:textId="77777777" w:rsidR="00B77541" w:rsidRDefault="00B77541" w:rsidP="00B77541">
            <w:pPr>
              <w:pStyle w:val="a4"/>
              <w:rPr>
                <w:rFonts w:eastAsiaTheme="minorEastAsia"/>
                <w:lang w:eastAsia="zh-CN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6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ผู้เรียนสามารถนำความรู้ที่ได้รับ</w:t>
            </w:r>
            <w:r w:rsidRPr="009829CB">
              <w:rPr>
                <w:rFonts w:ascii="TH SarabunPSK" w:eastAsia="BatangChe" w:hAnsi="TH SarabunPSK" w:cs="TH SarabunPSK"/>
                <w:szCs w:val="32"/>
                <w:cs/>
              </w:rPr>
              <w:t>ไปใช้ในการสนทนา การให้ข้อมูล การอภิปรายเปรียบเทียบ การแลกเปลี่ยนความคิดเห็นเกี่ยวกับ</w:t>
            </w:r>
            <w:r>
              <w:rPr>
                <w:rFonts w:ascii="TH SarabunPSK" w:eastAsiaTheme="minorEastAsia" w:hAnsi="TH SarabunPSK" w:cs="TH SarabunPSK" w:hint="cs"/>
                <w:szCs w:val="32"/>
                <w:cs/>
                <w:lang w:eastAsia="zh-CN"/>
              </w:rPr>
              <w:t>ประเทศจีนได้อย่างถูกต้องและเหมาะสม</w:t>
            </w:r>
          </w:p>
          <w:p w14:paraId="2409ACEA" w14:textId="77777777" w:rsidR="00B77541" w:rsidRPr="001145D9" w:rsidRDefault="00B77541" w:rsidP="00B77541">
            <w:pPr>
              <w:pStyle w:val="a4"/>
              <w:rPr>
                <w:rFonts w:eastAsiaTheme="minorEastAsia"/>
                <w:sz w:val="16"/>
                <w:szCs w:val="16"/>
                <w:cs/>
                <w:lang w:eastAsia="zh-CN"/>
              </w:rPr>
            </w:pPr>
          </w:p>
          <w:p w14:paraId="223B4BF3" w14:textId="77777777" w:rsidR="00B77541" w:rsidRPr="00EE08CE" w:rsidRDefault="00B77541" w:rsidP="00B77541">
            <w:pPr>
              <w:pStyle w:val="a4"/>
              <w:rPr>
                <w:rFonts w:ascii="TH SarabunPSK" w:hAnsi="TH SarabunPSK" w:cs="TH SarabunPSK"/>
                <w:szCs w:val="32"/>
              </w:rPr>
            </w:pPr>
            <w:r w:rsidRPr="009829CB">
              <w:rPr>
                <w:rFonts w:ascii="TH SarabunPSK" w:hAnsi="TH SarabunPSK" w:cs="TH SarabunPSK"/>
                <w:b/>
                <w:bCs/>
                <w:szCs w:val="32"/>
              </w:rPr>
              <w:t>A</w:t>
            </w:r>
            <w:r w:rsidRPr="009829CB">
              <w:rPr>
                <w:rFonts w:ascii="TH SarabunPSK" w:hAnsi="TH SarabunPSK" w:cs="TH SarabunPSK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Cs w:val="32"/>
              </w:rPr>
              <w:t>7</w:t>
            </w:r>
            <w:r w:rsidRPr="009829CB"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9829CB"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  <w:t>ผู้เรียนสามารถ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ใช้ภาษาและท่าทางในการสื่อสารได้อย่างเหมาะสมกับระดับบุคคล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สถานที่</w:t>
            </w:r>
            <w:r w:rsidRPr="00EA172F">
              <w:rPr>
                <w:rFonts w:ascii="TH SarabunPSK" w:hAnsi="TH SarabunPSK" w:cs="TH SarabunPSK"/>
                <w:szCs w:val="32"/>
              </w:rPr>
              <w:t xml:space="preserve"> </w:t>
            </w:r>
            <w:r w:rsidRPr="00EA172F">
              <w:rPr>
                <w:rFonts w:ascii="TH SarabunPSK" w:hAnsi="TH SarabunPSK" w:cs="TH SarabunPSK"/>
                <w:szCs w:val="32"/>
                <w:cs/>
              </w:rPr>
              <w:t>โอกาสและวัฒนธรรมของเจ้าของภาษา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72EE" w14:textId="77777777" w:rsidR="00F04445" w:rsidRPr="00836FE1" w:rsidRDefault="00F04445" w:rsidP="00F04445">
            <w:pPr>
              <w:pStyle w:val="a4"/>
              <w:rPr>
                <w:rFonts w:ascii="TH SarabunPSK" w:eastAsiaTheme="minorEastAsia" w:hAnsi="TH SarabunPSK" w:cs="TH SarabunPSK"/>
                <w:szCs w:val="32"/>
                <w:cs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Cs w:val="32"/>
                <w:lang w:eastAsia="zh-CN"/>
              </w:rPr>
              <w:t>6</w:t>
            </w:r>
            <w:r>
              <w:rPr>
                <w:rFonts w:ascii="TH SarabunPSK" w:eastAsiaTheme="minorEastAsia" w:hAnsi="TH SarabunPSK" w:cs="TH SarabunPSK"/>
                <w:szCs w:val="32"/>
                <w:lang w:eastAsia="zh-CN"/>
              </w:rPr>
              <w:t xml:space="preserve">. </w:t>
            </w:r>
            <w:r w:rsidRPr="00272BF3">
              <w:rPr>
                <w:rFonts w:ascii="TH SarabunPSK" w:hAnsi="TH SarabunPSK" w:cs="TH SarabunPSK"/>
                <w:szCs w:val="32"/>
                <w:cs/>
                <w:lang w:eastAsia="zh-CN"/>
              </w:rPr>
              <w:t>คำศัพท์ คำ กลุ่มคำ ประโยค ข้อความที่เกี่ยวกับ</w:t>
            </w:r>
            <w:r w:rsidR="00836FE1">
              <w:rPr>
                <w:rFonts w:ascii="TH SarabunPSK" w:hAnsi="TH SarabunPSK" w:cs="TH SarabunPSK" w:hint="cs"/>
                <w:szCs w:val="32"/>
                <w:cs/>
                <w:lang w:eastAsia="zh-CN"/>
              </w:rPr>
              <w:t>ชีวิตและความเป็นอยู่ของชาวจีน</w:t>
            </w:r>
          </w:p>
          <w:p w14:paraId="658F0381" w14:textId="77777777" w:rsidR="00B77541" w:rsidRPr="00F04445" w:rsidRDefault="00B77541" w:rsidP="00B77541">
            <w:pPr>
              <w:pStyle w:val="a4"/>
              <w:rPr>
                <w:rFonts w:ascii="TH SarabunPSK" w:eastAsiaTheme="minorEastAsia" w:hAnsi="TH SarabunPSK" w:cs="TH SarabunPSK"/>
                <w:szCs w:val="32"/>
                <w:lang w:eastAsia="zh-CN"/>
              </w:rPr>
            </w:pPr>
          </w:p>
        </w:tc>
      </w:tr>
    </w:tbl>
    <w:p w14:paraId="4D468F63" w14:textId="77777777" w:rsidR="00EE08CE" w:rsidRPr="00EE08CE" w:rsidRDefault="00EE08CE" w:rsidP="00EE08C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F7B47D" w14:textId="77777777" w:rsidR="00B14DCC" w:rsidRPr="00EE08CE" w:rsidRDefault="00B14DCC"/>
    <w:sectPr w:rsidR="00B14DCC" w:rsidRPr="00EE08CE" w:rsidSect="00EE08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CE"/>
    <w:rsid w:val="001145D9"/>
    <w:rsid w:val="00696BC6"/>
    <w:rsid w:val="00836FE1"/>
    <w:rsid w:val="00A17101"/>
    <w:rsid w:val="00B14DCC"/>
    <w:rsid w:val="00B77541"/>
    <w:rsid w:val="00C4463A"/>
    <w:rsid w:val="00E230DA"/>
    <w:rsid w:val="00EE08CE"/>
    <w:rsid w:val="00F0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14CF"/>
  <w15:chartTrackingRefBased/>
  <w15:docId w15:val="{4D0F207F-1DD3-4FB3-8D9A-1CB1B00D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8C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lang w:eastAsia="en-US"/>
    </w:rPr>
  </w:style>
  <w:style w:type="paragraph" w:styleId="a4">
    <w:name w:val="No Spacing"/>
    <w:uiPriority w:val="1"/>
    <w:qFormat/>
    <w:rsid w:val="00EE08CE"/>
    <w:pPr>
      <w:spacing w:after="0" w:line="240" w:lineRule="auto"/>
    </w:pPr>
    <w:rPr>
      <w:rFonts w:ascii="AngsanaUPC" w:eastAsia="Cordia New" w:hAnsi="AngsanaUPC" w:cs="Angsana New"/>
      <w:sz w:val="32"/>
      <w:szCs w:val="40"/>
      <w:lang w:eastAsia="en-US"/>
    </w:rPr>
  </w:style>
  <w:style w:type="table" w:styleId="a5">
    <w:name w:val="Table Grid"/>
    <w:basedOn w:val="a1"/>
    <w:uiPriority w:val="59"/>
    <w:rsid w:val="001145D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6</cp:revision>
  <dcterms:created xsi:type="dcterms:W3CDTF">2022-04-30T08:51:00Z</dcterms:created>
  <dcterms:modified xsi:type="dcterms:W3CDTF">2024-04-11T01:15:00Z</dcterms:modified>
</cp:coreProperties>
</file>