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6D0E" w14:textId="77777777" w:rsidR="008E4B7B" w:rsidRPr="00260818" w:rsidRDefault="008E4B7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p w14:paraId="7706937D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525527B5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260818">
        <w:rPr>
          <w:rFonts w:ascii="TH SarabunPSK" w:eastAsia="Sarabun" w:hAnsi="TH SarabunPSK" w:cs="TH SarabunPSK"/>
          <w:b/>
          <w:color w:val="000000"/>
        </w:rPr>
        <w:t>/</w:t>
      </w: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ผลการเรียนรู้</w:t>
      </w:r>
      <w:r w:rsidRPr="00260818">
        <w:rPr>
          <w:rFonts w:ascii="TH SarabunPSK" w:eastAsia="Sarabun" w:hAnsi="TH SarabunPSK" w:cs="TH SarabunPSK"/>
          <w:b/>
          <w:color w:val="000000"/>
        </w:rPr>
        <w:t>/</w:t>
      </w: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27E129FD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color w:val="000000"/>
          <w:cs/>
        </w:rPr>
        <w:t>รายวิชา  การเขียนในงานอาชีพ  รหัสวิชา  ท๓๐๒๐๕</w:t>
      </w:r>
      <w:r w:rsidRPr="00260818">
        <w:rPr>
          <w:rFonts w:ascii="TH SarabunPSK" w:eastAsia="Sarabun" w:hAnsi="TH SarabunPSK" w:cs="TH SarabunPSK"/>
          <w:b/>
          <w:color w:val="000000"/>
        </w:rPr>
        <w:t xml:space="preserve">  </w:t>
      </w:r>
      <w:r w:rsidRPr="00260818">
        <w:rPr>
          <w:rFonts w:ascii="TH SarabunPSK" w:eastAsia="Sarabun" w:hAnsi="TH SarabunPSK" w:cs="TH SarabunPSK"/>
          <w:color w:val="000000"/>
          <w:cs/>
        </w:rPr>
        <w:t>เวลา  ๔๐ ชั่วโมง</w:t>
      </w:r>
      <w:r w:rsidRPr="00260818">
        <w:rPr>
          <w:rFonts w:ascii="TH SarabunPSK" w:eastAsia="Sarabun" w:hAnsi="TH SarabunPSK" w:cs="TH SarabunPSK"/>
          <w:color w:val="000000"/>
        </w:rPr>
        <w:tab/>
      </w:r>
    </w:p>
    <w:p w14:paraId="0414A395" w14:textId="15826CD6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 w:hint="cs"/>
          <w:color w:val="000000"/>
          <w:cs/>
        </w:rPr>
      </w:pPr>
      <w:r w:rsidRPr="00260818">
        <w:rPr>
          <w:rFonts w:ascii="TH SarabunPSK" w:eastAsia="Sarabun" w:hAnsi="TH SarabunPSK" w:cs="TH SarabunPSK"/>
          <w:color w:val="000000"/>
          <w:cs/>
        </w:rPr>
        <w:t xml:space="preserve">กลุ่มสาระการเรียนรู้ภาษาไทย   ระดับชั้นมัธยมศึกษาปีที่ </w:t>
      </w:r>
      <w:r w:rsidRPr="00260818">
        <w:rPr>
          <w:rFonts w:ascii="TH SarabunPSK" w:eastAsia="Sarabun" w:hAnsi="TH SarabunPSK" w:cs="TH SarabunPSK"/>
          <w:cs/>
        </w:rPr>
        <w:t>๖</w:t>
      </w:r>
      <w:r w:rsidRPr="00260818">
        <w:rPr>
          <w:rFonts w:ascii="TH SarabunPSK" w:eastAsia="Sarabun" w:hAnsi="TH SarabunPSK" w:cs="TH SarabunPSK"/>
          <w:color w:val="000000"/>
        </w:rPr>
        <w:t xml:space="preserve">  </w:t>
      </w:r>
      <w:r w:rsidRPr="00260818">
        <w:rPr>
          <w:rFonts w:ascii="TH SarabunPSK" w:eastAsia="Sarabun" w:hAnsi="TH SarabunPSK" w:cs="TH SarabunPSK"/>
          <w:color w:val="000000"/>
          <w:cs/>
        </w:rPr>
        <w:t>ภาคเรียนที่ ๑  ปีการศึกษา ๒๕๖</w:t>
      </w:r>
      <w:r w:rsidR="002A4B93">
        <w:rPr>
          <w:rFonts w:ascii="TH SarabunPSK" w:eastAsia="Sarabun" w:hAnsi="TH SarabunPSK" w:cs="TH SarabunPSK" w:hint="cs"/>
          <w:color w:val="000000"/>
          <w:cs/>
        </w:rPr>
        <w:t>๗</w:t>
      </w: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8"/>
        <w:gridCol w:w="4021"/>
        <w:gridCol w:w="3888"/>
        <w:gridCol w:w="3431"/>
      </w:tblGrid>
      <w:tr w:rsidR="008E4B7B" w:rsidRPr="00260818" w14:paraId="3F592636" w14:textId="77777777" w:rsidTr="002A4B93">
        <w:trPr>
          <w:trHeight w:val="643"/>
          <w:tblHeader/>
        </w:trPr>
        <w:tc>
          <w:tcPr>
            <w:tcW w:w="3298" w:type="dxa"/>
            <w:vAlign w:val="center"/>
          </w:tcPr>
          <w:p w14:paraId="26D44859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4021" w:type="dxa"/>
            <w:vAlign w:val="center"/>
          </w:tcPr>
          <w:p w14:paraId="38E8412B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118E95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73BD46F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</w:t>
            </w:r>
          </w:p>
        </w:tc>
      </w:tr>
      <w:tr w:rsidR="008E4B7B" w:rsidRPr="00260818" w14:paraId="20B68FEA" w14:textId="77777777">
        <w:trPr>
          <w:trHeight w:val="738"/>
        </w:trPr>
        <w:tc>
          <w:tcPr>
            <w:tcW w:w="3298" w:type="dxa"/>
          </w:tcPr>
          <w:p w14:paraId="5A1BB869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มาตรฐาน ท 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>.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 xml:space="preserve">๑ 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เขียนรายงานข้อมูลสารสนเทศและรายงานการศึกษาค้นคว้าอย่างมีประสิทธิภาพ                  </w:t>
            </w:r>
          </w:p>
          <w:p w14:paraId="747E8954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021" w:type="dxa"/>
          </w:tcPr>
          <w:p w14:paraId="35675F04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อธิบายความรู้เกี่ยวกับการเขียนและอาชีพได้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อธิบายหลักการสะกดคำ การเขียนคำทับศัพท์ และการใช้คำเหมาะสมตามความหมายได้ถูกต้อง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๔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รู้จักศัพท์เฉพาะวิชาชีพ สะกดคำและเขียนคำทับศัพท์ได้ถูกต้อง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๕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๖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๗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บอกความสำคัญของการเขียนเพื่ออาชีพในโอกาสต่าง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๘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เข้าใจองค์ประกอบ รูปแบบของการเขียนเพื่ออาชีพในโอกาสต่าง ๆ และเขียนเพื่ออาชีพ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>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๑๐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เขียนโฆษณาและประชาสัมพันธ์ได้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บอกความสำคัญของการเขียนบทร้อยกรองในงานอาชีพ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59B4EDE6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color w:val="000000"/>
              </w:rPr>
            </w:pPr>
          </w:p>
          <w:p w14:paraId="0D177B68" w14:textId="77777777" w:rsidR="008E4B7B" w:rsidRPr="00260818" w:rsidRDefault="00260818">
            <w:pPr>
              <w:spacing w:line="276" w:lineRule="auto"/>
              <w:jc w:val="both"/>
              <w:rPr>
                <w:rFonts w:ascii="TH SarabunPSK" w:eastAsia="Sarabun" w:hAnsi="TH SarabunPSK" w:cs="TH SarabunPSK"/>
              </w:rPr>
            </w:pPr>
            <w:r w:rsidRPr="00260818">
              <w:rPr>
                <w:rFonts w:ascii="TH SarabunPSK" w:eastAsia="Sarabun" w:hAnsi="TH SarabunPSK" w:cs="TH SarabunPSK"/>
              </w:rPr>
              <w:t xml:space="preserve"> </w:t>
            </w:r>
          </w:p>
        </w:tc>
        <w:tc>
          <w:tcPr>
            <w:tcW w:w="3888" w:type="dxa"/>
            <w:shd w:val="clear" w:color="auto" w:fill="auto"/>
          </w:tcPr>
          <w:p w14:paraId="58E5F901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lastRenderedPageBreak/>
              <w:t xml:space="preserve">K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นักเรียนอธิบายความรู้เกี่ยวกับการเขียนและอาชีพได้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K, 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นักเรียนสามารถอธิบายหลักการสะกดคำ 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การเขียนคำทับศัพท์ และการใช้คำเหมาะสมตามความหมายได้ถูกต้อง</w:t>
            </w:r>
          </w:p>
          <w:p w14:paraId="098E8C5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๔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นักเรียนรู้จักศัพท์เฉพาะวิชาชีพ สะกดคำและเขียนคำทับศัพท์ได้ถูกต้อง</w:t>
            </w:r>
          </w:p>
          <w:p w14:paraId="3CAB559A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๕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๖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๗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นักเรียนสามารถบอกความสำคัญของการเขียนเพื่ออาชีพในโอกาสต่าง ๆ ได้</w:t>
            </w:r>
          </w:p>
          <w:p w14:paraId="13FFC6EB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lastRenderedPageBreak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๘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นักเรียนเข้าใจองค์ประกอบ รูปแบบของการเขียนเพื่ออาชีพในโอกาส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ต่าง ๆ และเขียนเพื่ออาชีพในโอกาสต่าง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</w:p>
          <w:p w14:paraId="567EF445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proofErr w:type="gramStart"/>
            <w:r w:rsidRPr="00260818">
              <w:rPr>
                <w:rFonts w:ascii="TH SarabunPSK" w:eastAsia="Sarabun" w:hAnsi="TH SarabunPSK" w:cs="TH SarabunPSK"/>
                <w:color w:val="FF0000"/>
              </w:rPr>
              <w:t>P :</w:t>
            </w:r>
            <w:proofErr w:type="gramEnd"/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๑๐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นักเรียนสามารถเขียนโฆษณาและประชาสัมพันธ์ได้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นักเรียนสามารถบอกความสำคัญของการเขียนบทร้อยกรองในงานอาชีพ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5F6DDF2B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</w:p>
        </w:tc>
        <w:tc>
          <w:tcPr>
            <w:tcW w:w="3431" w:type="dxa"/>
          </w:tcPr>
          <w:p w14:paraId="1517683D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Calibri" w:hAnsi="TH SarabunPSK" w:cs="TH SarabunPSK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260818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ความรู้เกี่ยวกับการเขียนและอาชีพ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อาชีพเกี่ยวข้องกับการเขียน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ชนิดของคำ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การเขียนสะกดคำ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การเขียนคำทับศัพท์และศัพท์เฉพาะทางวิชาชีพ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การใช้คำตามความหมาย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การเลือกคำและประโยคในการเขียน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กลวิธีการใช้ภาษาในการเขียน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ระดับภาษา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การเขียนแสดงความคิดเห็นและความรู้สึก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การเขียนบันทึกข้อความ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การเขียนรายงานการประชุม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การเขียนจดหมายในงานอาชีพ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ความรู้เกี่ยวกับโฆษณาและประชาสัมพันธ์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การเขียนโฆษณาในงานอาชีพ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การเขียนประชาสัมพันธ์ในงานอาชีพ</w:t>
            </w:r>
            <w:r w:rsidRPr="00260818">
              <w:rPr>
                <w:rFonts w:ascii="TH SarabunPSK" w:eastAsia="Calibri" w:hAnsi="TH SarabunPSK" w:cs="TH SarabunPSK"/>
                <w:color w:val="000000"/>
                <w:sz w:val="22"/>
                <w:szCs w:val="22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ความรู้เกี่ยวกับบทร้อยกรอง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บทร้อยกรองในงานอาชีพ</w:t>
            </w:r>
          </w:p>
          <w:p w14:paraId="3E06AA0D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</w:tr>
    </w:tbl>
    <w:p w14:paraId="16BBB9A9" w14:textId="77777777" w:rsidR="008E4B7B" w:rsidRPr="00260818" w:rsidRDefault="008E4B7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sectPr w:rsidR="008E4B7B" w:rsidRPr="00260818">
      <w:pgSz w:w="16838" w:h="11906" w:orient="landscape"/>
      <w:pgMar w:top="687" w:right="284" w:bottom="598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7B"/>
    <w:rsid w:val="00260818"/>
    <w:rsid w:val="002A4B93"/>
    <w:rsid w:val="004F1BFF"/>
    <w:rsid w:val="00511E2F"/>
    <w:rsid w:val="005A0B82"/>
    <w:rsid w:val="006D436F"/>
    <w:rsid w:val="008E4B7B"/>
    <w:rsid w:val="00B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2811"/>
  <w15:docId w15:val="{E68B3BD9-5635-4972-A01E-98FC77C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eastAsia="Cordia New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E6C44"/>
    <w:pPr>
      <w:jc w:val="center"/>
    </w:pPr>
    <w:rPr>
      <w:rFonts w:ascii="Angsana New" w:eastAsia="SimSun" w:hAnsi="Angsana New" w:cs="Angsana New"/>
      <w:b/>
      <w:bCs/>
      <w:lang w:eastAsia="zh-CN"/>
    </w:rPr>
  </w:style>
  <w:style w:type="paragraph" w:styleId="a5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6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93F98"/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a4">
    <w:name w:val="ชื่อเรื่อง อักขระ"/>
    <w:basedOn w:val="a0"/>
    <w:link w:val="a3"/>
    <w:rsid w:val="001E6C44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3CcGj6QKzLJ8uSjyaOsNDh6dvA==">AMUW2mU3Q7aKMJrtGfUGX8XN38+8tZg7D5GT2Omif/KizPkFvCqvbOfkIlZKLjVIzrLblFjr6iPrV6s7yAWyfAwMir5LIS0U2F+LbA0BiN3hYo3Qpnd9LUbaJVZeAX4mbIafjhBuaJaf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dcterms:created xsi:type="dcterms:W3CDTF">2024-05-03T03:55:00Z</dcterms:created>
  <dcterms:modified xsi:type="dcterms:W3CDTF">2024-05-03T03:55:00Z</dcterms:modified>
</cp:coreProperties>
</file>