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2643" w14:textId="77777777" w:rsidR="00290BD7" w:rsidRPr="009641FD" w:rsidRDefault="00290BD7" w:rsidP="00290BD7">
      <w:pPr>
        <w:jc w:val="center"/>
        <w:rPr>
          <w:rFonts w:ascii="TH SarabunPSK" w:hAnsi="TH SarabunPSK" w:cs="TH SarabunPSK"/>
          <w:b/>
          <w:bCs/>
        </w:rPr>
      </w:pPr>
      <w:r w:rsidRPr="009641FD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122BDDF" w14:textId="77777777" w:rsidR="00290BD7" w:rsidRPr="009641FD" w:rsidRDefault="00290BD7" w:rsidP="00290BD7">
      <w:pPr>
        <w:jc w:val="center"/>
        <w:rPr>
          <w:rFonts w:ascii="TH SarabunPSK" w:hAnsi="TH SarabunPSK" w:cs="TH SarabunPSK"/>
          <w:b/>
          <w:bCs/>
        </w:rPr>
      </w:pPr>
      <w:r w:rsidRPr="009641FD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CDACC36" w14:textId="77777777" w:rsidR="00290BD7" w:rsidRPr="009641FD" w:rsidRDefault="00290BD7" w:rsidP="00290BD7">
      <w:pPr>
        <w:jc w:val="center"/>
        <w:rPr>
          <w:rFonts w:ascii="TH SarabunPSK" w:hAnsi="TH SarabunPSK" w:cs="TH SarabunPSK"/>
          <w:b/>
          <w:bCs/>
        </w:rPr>
      </w:pPr>
    </w:p>
    <w:p w14:paraId="60D8EFEF" w14:textId="77777777" w:rsidR="00290BD7" w:rsidRPr="009641FD" w:rsidRDefault="00290BD7" w:rsidP="00290BD7">
      <w:pPr>
        <w:jc w:val="center"/>
        <w:rPr>
          <w:rFonts w:ascii="TH SarabunPSK" w:hAnsi="TH SarabunPSK" w:cs="TH SarabunPSK"/>
          <w:cs/>
        </w:rPr>
      </w:pPr>
      <w:r w:rsidRPr="009641FD">
        <w:rPr>
          <w:rFonts w:ascii="TH SarabunPSK" w:hAnsi="TH SarabunPSK" w:cs="TH SarabunPSK"/>
          <w:cs/>
        </w:rPr>
        <w:t>รายวิชา ภาษาไทย ๔   รหัสวิชา ท๒๒๑๐๒</w:t>
      </w:r>
      <w:r w:rsidRPr="009641FD">
        <w:rPr>
          <w:rFonts w:ascii="TH SarabunPSK" w:hAnsi="TH SarabunPSK" w:cs="TH SarabunPSK"/>
          <w:lang w:val="en-AU"/>
        </w:rPr>
        <w:tab/>
      </w:r>
      <w:r w:rsidRPr="009641FD">
        <w:rPr>
          <w:rFonts w:ascii="TH SarabunPSK" w:hAnsi="TH SarabunPSK" w:cs="TH SarabunPSK"/>
          <w:cs/>
          <w:lang w:val="en-AU"/>
        </w:rPr>
        <w:t xml:space="preserve">   </w:t>
      </w:r>
      <w:r w:rsidRPr="009641FD">
        <w:rPr>
          <w:rFonts w:ascii="TH SarabunPSK" w:hAnsi="TH SarabunPSK" w:cs="TH SarabunPSK"/>
          <w:cs/>
        </w:rPr>
        <w:t xml:space="preserve">เวลา  </w:t>
      </w:r>
      <w:r w:rsidRPr="009641FD">
        <w:rPr>
          <w:rFonts w:ascii="TH SarabunPSK" w:hAnsi="TH SarabunPSK" w:cs="TH SarabunPSK"/>
          <w:cs/>
          <w:lang w:val="en-AU"/>
        </w:rPr>
        <w:t>๖๐</w:t>
      </w:r>
      <w:r w:rsidRPr="009641FD">
        <w:rPr>
          <w:rFonts w:ascii="TH SarabunPSK" w:hAnsi="TH SarabunPSK" w:cs="TH SarabunPSK"/>
          <w:lang w:val="en-AU"/>
        </w:rPr>
        <w:t xml:space="preserve"> </w:t>
      </w:r>
      <w:r w:rsidRPr="009641FD">
        <w:rPr>
          <w:rFonts w:ascii="TH SarabunPSK" w:hAnsi="TH SarabunPSK" w:cs="TH SarabunPSK"/>
          <w:cs/>
        </w:rPr>
        <w:t>ชั่วโมง</w:t>
      </w:r>
    </w:p>
    <w:p w14:paraId="7D7991A1" w14:textId="77777777" w:rsidR="00290BD7" w:rsidRPr="009641FD" w:rsidRDefault="00290BD7" w:rsidP="00290BD7">
      <w:pPr>
        <w:jc w:val="center"/>
        <w:rPr>
          <w:rFonts w:ascii="TH SarabunPSK" w:hAnsi="TH SarabunPSK" w:cs="TH SarabunPSK"/>
          <w:lang w:val="en-AU"/>
        </w:rPr>
      </w:pPr>
      <w:r w:rsidRPr="009641FD">
        <w:rPr>
          <w:rFonts w:ascii="TH SarabunPSK" w:hAnsi="TH SarabunPSK" w:cs="TH SarabunPSK"/>
          <w:cs/>
        </w:rPr>
        <w:t xml:space="preserve">กลุ่มสาระการเรียนรู้ภาษาไทย   ระดับชั้นมัธยมศึกษาปีที่ </w:t>
      </w:r>
      <w:r w:rsidRPr="009641FD">
        <w:rPr>
          <w:rFonts w:ascii="TH SarabunPSK" w:hAnsi="TH SarabunPSK" w:cs="TH SarabunPSK"/>
          <w:cs/>
          <w:lang w:val="en-AU"/>
        </w:rPr>
        <w:t>๒</w:t>
      </w:r>
      <w:r w:rsidRPr="009641FD">
        <w:rPr>
          <w:rFonts w:ascii="TH SarabunPSK" w:hAnsi="TH SarabunPSK" w:cs="TH SarabunPSK"/>
          <w:cs/>
        </w:rPr>
        <w:t xml:space="preserve">  ภาคเรียนที่ </w:t>
      </w:r>
      <w:r w:rsidRPr="009641FD">
        <w:rPr>
          <w:rFonts w:ascii="TH SarabunPSK" w:hAnsi="TH SarabunPSK" w:cs="TH SarabunPSK"/>
          <w:cs/>
          <w:lang w:val="en-AU"/>
        </w:rPr>
        <w:t>๒</w:t>
      </w:r>
      <w:r w:rsidRPr="009641FD">
        <w:rPr>
          <w:rFonts w:ascii="TH SarabunPSK" w:hAnsi="TH SarabunPSK" w:cs="TH SarabunPSK"/>
          <w:lang w:val="en-AU"/>
        </w:rPr>
        <w:t xml:space="preserve"> </w:t>
      </w:r>
      <w:r w:rsidRPr="009641FD">
        <w:rPr>
          <w:rFonts w:ascii="TH SarabunPSK" w:hAnsi="TH SarabunPSK" w:cs="TH SarabunPSK"/>
          <w:cs/>
        </w:rPr>
        <w:t xml:space="preserve"> ปีการศึกษา </w:t>
      </w:r>
      <w:r w:rsidRPr="009641FD">
        <w:rPr>
          <w:rFonts w:ascii="TH SarabunPSK" w:hAnsi="TH SarabunPSK" w:cs="TH SarabunPSK"/>
          <w:cs/>
          <w:lang w:val="en-AU"/>
        </w:rPr>
        <w:t>๒๕๖๗</w:t>
      </w:r>
    </w:p>
    <w:p w14:paraId="3BD4C1ED" w14:textId="77777777" w:rsidR="00290BD7" w:rsidRPr="009641FD" w:rsidRDefault="00290BD7" w:rsidP="00290BD7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2962"/>
        <w:gridCol w:w="3179"/>
        <w:gridCol w:w="2833"/>
      </w:tblGrid>
      <w:tr w:rsidR="00290BD7" w:rsidRPr="00290BD7" w14:paraId="4AD1D83A" w14:textId="77777777" w:rsidTr="007612E4">
        <w:trPr>
          <w:trHeight w:val="643"/>
          <w:tblHeader/>
        </w:trPr>
        <w:tc>
          <w:tcPr>
            <w:tcW w:w="3659" w:type="dxa"/>
            <w:vAlign w:val="center"/>
          </w:tcPr>
          <w:p w14:paraId="6C20856D" w14:textId="77777777" w:rsidR="00290BD7" w:rsidRPr="00290BD7" w:rsidRDefault="00290BD7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  <w:vAlign w:val="center"/>
          </w:tcPr>
          <w:p w14:paraId="36AB88C1" w14:textId="77777777" w:rsidR="00290BD7" w:rsidRPr="00290BD7" w:rsidRDefault="00290BD7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DAA2C27" w14:textId="77777777" w:rsidR="00290BD7" w:rsidRPr="00290BD7" w:rsidRDefault="00290BD7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346CBE6B" w14:textId="77777777" w:rsidR="00290BD7" w:rsidRPr="00290BD7" w:rsidRDefault="00290BD7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290BD7" w:rsidRPr="00290BD7" w14:paraId="59B25003" w14:textId="77777777" w:rsidTr="007612E4">
        <w:trPr>
          <w:trHeight w:val="740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84D5B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๑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๑ ใช้กระบวนการอ่านสร้างความรู้และความคิด</w:t>
            </w:r>
          </w:p>
          <w:p w14:paraId="673C9B7F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เพื่อนำไปใช้ตัดสินใจ แก้ปัญหา</w:t>
            </w:r>
          </w:p>
          <w:p w14:paraId="2875DBD7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ในการดำเนินชีวิตและมีนิสัย</w:t>
            </w:r>
          </w:p>
          <w:p w14:paraId="6F60FC3D" w14:textId="1B26541F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รักการอ่าน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9A1D3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4A820A9F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ม.๒/๑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1D7D7" w14:textId="4C7F91E2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 อธิบายหลักการอ่านออกเสียงบทร้อยแก้วและบทร้อยกรองได้ถูกต้อง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23A22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การอ่านออกเสียงบทร้อยแก้ว</w:t>
            </w:r>
          </w:p>
          <w:p w14:paraId="4D6CFAD3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และบทร้อยกรอง</w:t>
            </w:r>
          </w:p>
          <w:p w14:paraId="68DF4DA3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7061810B" w14:textId="77777777" w:rsidTr="007612E4">
        <w:trPr>
          <w:trHeight w:val="118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46F37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B4894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ABC2711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ม.๒/๒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5350A" w14:textId="550C6F94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นักเรียนสามารถจับใจความสำคัญ สรุปความและอธิบายรายละเอียดจากเรื่องที่อ่านได้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08A97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จับใจความสำคัญ สรุปความและอธิบายรายละเอียดจากเรื่องที่อ่าน</w:t>
            </w:r>
          </w:p>
        </w:tc>
      </w:tr>
      <w:tr w:rsidR="00290BD7" w:rsidRPr="00290BD7" w14:paraId="14B57DBF" w14:textId="77777777" w:rsidTr="007612E4">
        <w:trPr>
          <w:trHeight w:val="106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07A0E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75D0E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839A021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ม.๒/๓</w:t>
            </w:r>
          </w:p>
          <w:p w14:paraId="25C0D4C0" w14:textId="77777777" w:rsidR="00290BD7" w:rsidRPr="00290BD7" w:rsidRDefault="00290BD7" w:rsidP="007612E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E9D84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นักเรียนรู้และเข้าใจ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อธิบาย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หลักการเขียนผังความคิด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28992232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นักเรียนสามารถเขียนผังความคิดเพื่อแสดงความเข้าใจ</w:t>
            </w:r>
          </w:p>
          <w:p w14:paraId="5CB6E4FF" w14:textId="15C19442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ในบทเรียนต่าง ๆ ที่อ่าน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F7093" w14:textId="46CF63FC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การเขียนผังความคิด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เพื่อแสดงความเข้าใจ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ในบทเรียนต่าง ๆ 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ที่อ่าน</w:t>
            </w:r>
          </w:p>
          <w:p w14:paraId="114EBD01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480B74BD" w14:textId="77777777" w:rsidTr="007612E4">
        <w:trPr>
          <w:trHeight w:val="85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5CC93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5E21F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16E07404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ม.๒/๔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11D1F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อภิปรายแสดงความคิดเห็นและข้อโต้แย้งเกี่ยวกับเรื่องที่อ่านได้</w:t>
            </w:r>
          </w:p>
          <w:p w14:paraId="3BCF6C22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43469" w14:textId="1D3B9463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การอภิปรายแสดงความคิด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เห็นและข้อโต้แย้งเกี่ยวกับเรื่องที่อ่าน</w:t>
            </w:r>
          </w:p>
        </w:tc>
      </w:tr>
      <w:tr w:rsidR="00290BD7" w:rsidRPr="00290BD7" w14:paraId="7893723B" w14:textId="77777777" w:rsidTr="007612E4">
        <w:trPr>
          <w:trHeight w:val="78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A5345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96B63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29898F68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ม.๒/๕</w:t>
            </w:r>
          </w:p>
          <w:p w14:paraId="1D4F457A" w14:textId="77777777" w:rsidR="00290BD7" w:rsidRPr="00290BD7" w:rsidRDefault="00290BD7" w:rsidP="007612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911BF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นักเรียนรู้และเข้าใจ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อธิบาย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จำแนกข้อเท็จจริง ข้อคิดเห็นได้</w:t>
            </w:r>
          </w:p>
          <w:p w14:paraId="27DD81D5" w14:textId="3E617561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วิเคราะห์และจำแนกข้อเท็จจริง ข้อมูลสนับสนุน และข้อคิดเห็นจากบทความที่อ่าน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55B9A" w14:textId="538F183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การวิเคราะห์และจำแนกข้อเท็จจริง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ข้อมูลสนับสนุน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และข้อคิดเห็นจากบทความ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ที่อ่าน</w:t>
            </w:r>
          </w:p>
          <w:p w14:paraId="72C7DDC3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7625F970" w14:textId="77777777" w:rsidTr="007612E4">
        <w:trPr>
          <w:trHeight w:val="153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22CF5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37FA8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ปลาย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69D522E6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ม.๒/๗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8CDB6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นักเรียนเห็นคุณค่าการอ่านหนังสือ บทความหรือคำประพันธ์อย่างหลากหลายและประเมินคุณค่าหรือแนวคิดที่ได้จาก</w:t>
            </w:r>
          </w:p>
          <w:p w14:paraId="56E89822" w14:textId="11DFEE15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การอ่านเพื่อนำไปใช้แก้ปัญหา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12219" w14:textId="39DBCDC6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การอ่านหนังสือ บทความหรือคำประพันธ์อย่างหลากหลายและประเมินคุณค่าหรือแนวคิด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ที่ได้จากการอ่านเพื่อนำไปใช้แก้ปัญหาในชีวิต</w:t>
            </w:r>
          </w:p>
        </w:tc>
      </w:tr>
      <w:tr w:rsidR="00290BD7" w:rsidRPr="00290BD7" w14:paraId="2A31A640" w14:textId="77777777" w:rsidTr="007612E4">
        <w:trPr>
          <w:trHeight w:val="27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F2E28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A80BB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2297BB9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ม.๒/๘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C305C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นักเรียนมีมารยาทในการอ่าน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8368D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มารยาทในการอ่าน</w:t>
            </w:r>
          </w:p>
        </w:tc>
      </w:tr>
      <w:tr w:rsidR="00290BD7" w:rsidRPr="00290BD7" w14:paraId="52042529" w14:textId="77777777" w:rsidTr="007612E4">
        <w:trPr>
          <w:trHeight w:val="480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E8ADA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๒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๑ ใช้กระบวนการเขียน เขียนสื่อสาร เขียนเรียงความ  ย่อความ และเขียนเรื่องราวในรูปแบบต่าง ๆ เขียนรายงานข้อมูลสารสนเทศและรายงานการศึกษาค้นคว้า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81F5731" w14:textId="2C823B02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0DC9A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ปลาย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3FFBC5B4" w14:textId="77777777" w:rsidR="00290BD7" w:rsidRPr="00290BD7" w:rsidRDefault="00290BD7" w:rsidP="007612E4">
            <w:pPr>
              <w:spacing w:line="233" w:lineRule="auto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ม.๒/๒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C685A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 อธิบายหลักการเขียนบรรยายและพรรณนาได้</w:t>
            </w:r>
          </w:p>
          <w:p w14:paraId="7A9C15FD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นักเรียนสามารถเขียนบรรยายและพรรณนาได้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48E2F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การเขียนบรรยายและพรรณนา</w:t>
            </w:r>
          </w:p>
          <w:p w14:paraId="36CF83E8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6A6D6B7E" w14:textId="77777777" w:rsidTr="007612E4">
        <w:trPr>
          <w:trHeight w:val="90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2737C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50A80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7D0C204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ม.๒/๔</w:t>
            </w:r>
          </w:p>
          <w:p w14:paraId="5EAFF469" w14:textId="77777777" w:rsidR="00290BD7" w:rsidRPr="00290BD7" w:rsidRDefault="00290BD7" w:rsidP="007612E4">
            <w:pPr>
              <w:spacing w:line="233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03BA2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 อธิบายหลักการเขียนย่อความได้</w:t>
            </w:r>
          </w:p>
          <w:p w14:paraId="7E3C875F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นักเรียนสามารถเขียนย่อความได้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23953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การเขียนย่อความ</w:t>
            </w:r>
          </w:p>
          <w:p w14:paraId="02FE2210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2346A314" w14:textId="77777777" w:rsidTr="007612E4">
        <w:trPr>
          <w:trHeight w:val="57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1BD03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CC659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16D22F43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ม.๒/๖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BC92D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 อธิบายหลักการเขียนจดหมายกิจธุระได้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A1180C9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เขียนจดหมายกิจธุระได้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69D21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การเขียนจดหมายกิจธุระ</w:t>
            </w:r>
          </w:p>
        </w:tc>
      </w:tr>
      <w:tr w:rsidR="00290BD7" w:rsidRPr="00290BD7" w14:paraId="59E973FE" w14:textId="77777777" w:rsidTr="007612E4">
        <w:trPr>
          <w:trHeight w:val="49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AF08F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B83ED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29A0FD1B" w14:textId="77777777" w:rsidR="00290BD7" w:rsidRPr="00290BD7" w:rsidRDefault="00290BD7" w:rsidP="007612E4">
            <w:pPr>
              <w:spacing w:line="233" w:lineRule="auto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ม.๒/๗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BAA63" w14:textId="411D50EC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 อธิบายหลักการวิเคราะห์ วิจารณ์ และแสดงความรู้ ความคิดเห็น หรือโต้แย้งในเรื่องที่อ่านอย่างมีเหตุผล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489DB" w14:textId="0129FBB1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การเขียนวิเคราะห์ วิจารณ์ และแสดงความรู้  ความคิดเห็น หรือโต้แย้งในเรื่องที่อ่าน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อย่างมีเหตุผล</w:t>
            </w:r>
          </w:p>
        </w:tc>
      </w:tr>
      <w:tr w:rsidR="00290BD7" w:rsidRPr="00290BD7" w14:paraId="32A612D7" w14:textId="77777777" w:rsidTr="007612E4">
        <w:trPr>
          <w:trHeight w:val="480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C484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F5B6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1ED2767" w14:textId="77777777" w:rsidR="00290BD7" w:rsidRPr="00290BD7" w:rsidRDefault="00290BD7" w:rsidP="007612E4">
            <w:pPr>
              <w:spacing w:line="233" w:lineRule="auto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ม.๒/๘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050D2" w14:textId="74472E32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นักเรียนเห็นคุณค่า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ของการเขียน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6DBD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การมีมารยาทในการเขียน</w:t>
            </w:r>
          </w:p>
          <w:p w14:paraId="6F83E99D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4A42F4C1" w14:textId="77777777" w:rsidTr="007612E4">
        <w:trPr>
          <w:trHeight w:val="903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D7DAD" w14:textId="653D165E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๓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 สามารถเลือกฟังและดูอย่างมีวิจารณญาณ  และพูดแสดงความรู้ ความคิด ความรู้สึกในโอกาสต่าง ๆ 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อย่างมีวิจารณญาณ และสร้างสรรค์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B18D5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1A348C0E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ม.๒/๑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DC57B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นักเรียนสามารถพูดสรุปใจความสำคัญของเรื่องที่ฟังและดู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BDFBC" w14:textId="1946BC23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การพูด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สรุปใจความสำคัญ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ของเรื่องที่ฟังและดู</w:t>
            </w:r>
          </w:p>
        </w:tc>
      </w:tr>
      <w:tr w:rsidR="00290BD7" w:rsidRPr="00290BD7" w14:paraId="395FE26D" w14:textId="77777777" w:rsidTr="007612E4">
        <w:trPr>
          <w:trHeight w:val="79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47891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0E17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ปลาย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53638A21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ม.๒/๓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407DC" w14:textId="6ABE9B0E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 อธิบายหลักการวิเคราะห์ข้อเท็จจริง ข้อคิดเห็น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และความน่าเชื่อถือ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ของข่าวสารจากสื่อต่าง ๆ ได้  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9FF32" w14:textId="49AC3E44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การวิเคราะห์ข้อเท็จจริง ข้อคิดเห็นและความน่าเชื่อถือของข่าวสารจากสื่อต่าง ๆ    </w:t>
            </w:r>
          </w:p>
        </w:tc>
      </w:tr>
      <w:tr w:rsidR="00290BD7" w:rsidRPr="00290BD7" w14:paraId="2AAF84B6" w14:textId="77777777" w:rsidTr="007612E4">
        <w:trPr>
          <w:trHeight w:val="732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E5175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7B186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ปลาย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2532281D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ม.๒/๔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4579F" w14:textId="2D4F4B98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นักเรียนสามารถพูดในโอกาสต่าง ๆ ตรงตามวัตถุประสงค์ได้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228AE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การพูดในโอกาสต่าง ๆ</w:t>
            </w:r>
          </w:p>
        </w:tc>
      </w:tr>
      <w:tr w:rsidR="00290BD7" w:rsidRPr="00290BD7" w14:paraId="02E37080" w14:textId="77777777" w:rsidTr="007612E4">
        <w:trPr>
          <w:trHeight w:val="776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0A5E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803C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611273C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ม.๒/๖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ED6E" w14:textId="77777777" w:rsidR="00290BD7" w:rsidRPr="00290BD7" w:rsidRDefault="00290BD7" w:rsidP="007612E4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</w:rPr>
              <w:t>A :</w:t>
            </w:r>
            <w:proofErr w:type="gramEnd"/>
            <w:r w:rsidRPr="00290BD7">
              <w:rPr>
                <w:rFonts w:ascii="TH SarabunPSK" w:hAnsi="TH SarabunPSK" w:cs="TH SarabunPSK"/>
                <w:cs/>
              </w:rPr>
              <w:t xml:space="preserve"> นักเรียนเห็นคุณค่าและความสำคัญมารยาทในการฟังการดูและการพูด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8BDC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การมีมารยาทในการฟังการดู</w:t>
            </w:r>
          </w:p>
          <w:p w14:paraId="0FE94407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และการพูด</w:t>
            </w:r>
          </w:p>
        </w:tc>
      </w:tr>
      <w:tr w:rsidR="00290BD7" w:rsidRPr="00290BD7" w14:paraId="3A65A824" w14:textId="77777777" w:rsidTr="007612E4">
        <w:trPr>
          <w:trHeight w:val="1160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FE4F0" w14:textId="7BD804BF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 ท ๔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 เข้าใจธรรมชาติของภาษาและหลักภาษาไทย 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 แปลงของภาษา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และพลังของภาษา ภูมิปัญญา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ทางภาษา และรักษาภาษา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ไว้เป็นสมบัติของชาติ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EC52B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ปลาย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46BEF7BC" w14:textId="77777777" w:rsidR="00290BD7" w:rsidRPr="00290BD7" w:rsidRDefault="00290BD7" w:rsidP="007612E4">
            <w:pPr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ม.๒/๒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B53B9" w14:textId="578FD556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 อธิบายหลักการของการวิเคราะห์โครงสร้างประโยคสามัญ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ประโยครวม และประโยคซ้อนได้</w:t>
            </w:r>
          </w:p>
          <w:p w14:paraId="4CFEF4B4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นักเรียนสามารถวิเคราะห์โครงสร้างประโยคสามัญ </w:t>
            </w:r>
          </w:p>
          <w:p w14:paraId="41E7C3B6" w14:textId="6701D96C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ประโยครวม และประโยคซ้อนได้ 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BFF58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การวิเคราะห์โครงสร้างประโยคสามัญ ประโยครวม และประโยคซ้อน</w:t>
            </w:r>
          </w:p>
          <w:p w14:paraId="458FD831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35B996FB" w14:textId="77777777" w:rsidTr="007612E4">
        <w:trPr>
          <w:trHeight w:val="1125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04CD6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08CD3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26E767C0" w14:textId="77777777" w:rsidR="00290BD7" w:rsidRPr="00290BD7" w:rsidRDefault="00290BD7" w:rsidP="007612E4">
            <w:pPr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ม.๒/๓</w:t>
            </w:r>
          </w:p>
          <w:p w14:paraId="1683F636" w14:textId="77777777" w:rsidR="00290BD7" w:rsidRPr="00290BD7" w:rsidRDefault="00290BD7" w:rsidP="007612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AD62C" w14:textId="6BFE6984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 อธิบายหลักการแต่งบทร้อยกรอง</w:t>
            </w:r>
          </w:p>
          <w:p w14:paraId="46560748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นักเรียนสามารถแต่ง</w:t>
            </w:r>
          </w:p>
          <w:p w14:paraId="3C673166" w14:textId="1A22DBC6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บทร้อยกรองได้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EE09B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การแต่งบทร้อยกรอง </w:t>
            </w:r>
          </w:p>
          <w:p w14:paraId="4A5B903F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7D3F359A" w14:textId="77777777" w:rsidTr="007612E4">
        <w:trPr>
          <w:trHeight w:val="77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1E9B6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FAC62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</w:t>
            </w:r>
            <w:r w:rsidRPr="00290BD7">
              <w:rPr>
                <w:rFonts w:ascii="TH SarabunPSK" w:hAnsi="TH SarabunPSK" w:cs="TH SarabunPSK" w:hint="cs"/>
                <w:cs/>
              </w:rPr>
              <w:t>ดระหว่าง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7E14E717" w14:textId="77777777" w:rsidR="00290BD7" w:rsidRPr="00290BD7" w:rsidRDefault="00290BD7" w:rsidP="007612E4">
            <w:pPr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ม.๒/๕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19C8F" w14:textId="77096A41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นักเรียนเห็นความสำคัญของการรวบรวมและอธิบายความหมายของคำภาษา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ต่างประเทศที่ใช้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ในภาษาไทย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5EA02" w14:textId="6B38D83A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การรวบรวมและอธิบายความหมายของคำภาษา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ต่างประเทศที่ใช้ในภาษาไทย</w:t>
            </w:r>
          </w:p>
        </w:tc>
      </w:tr>
      <w:tr w:rsidR="00290BD7" w:rsidRPr="00290BD7" w14:paraId="5F8D3599" w14:textId="77777777" w:rsidTr="007612E4">
        <w:trPr>
          <w:trHeight w:val="1170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83DD7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๕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๑ เข้าใจและแสดง</w:t>
            </w:r>
          </w:p>
          <w:p w14:paraId="36804AD3" w14:textId="77777777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 วิจารณ์วรรณคดี และวรรณกรรมไทยอย่างเห็นคุณค่าและนำมาประยุกต์ใช้</w:t>
            </w:r>
          </w:p>
          <w:p w14:paraId="197BD1CB" w14:textId="522026E0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ในชีวิตจริง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C0627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9F4E2DB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ม.๒/๑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BA04A" w14:textId="360094D9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นักเรียนอธิบายการสรุปเนื้อหาวรรณคดีและวรรณกรรมที่อ่าน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ในระดับที่ยากขึ้นได้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29DB9" w14:textId="7C2B95D5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การสรุปเนื้อหาวรรณคดีและวรรณกรรมที่อ่าน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</w:t>
            </w:r>
          </w:p>
          <w:p w14:paraId="24800D5C" w14:textId="76474B3C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ที่ยากขึ้น</w:t>
            </w:r>
          </w:p>
        </w:tc>
      </w:tr>
      <w:tr w:rsidR="00290BD7" w:rsidRPr="00290BD7" w14:paraId="60E8DFA7" w14:textId="77777777" w:rsidTr="007612E4">
        <w:trPr>
          <w:trHeight w:val="1131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E0ABE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F04E6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ระหว่าง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2D6BB848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ม.๒/๓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7B476" w14:textId="273C3E43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นักเรียนสามารถวิเคราะห์และวิจารณ์วรรณคดี  วรรณกรรม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และวรรณกรรมท้องถิ่นที่อ่าน</w:t>
            </w:r>
          </w:p>
          <w:p w14:paraId="18897BFF" w14:textId="5CDE2ED6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พร้อมยกเหตุผลประกอบได้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32B17" w14:textId="2AFA3C0B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การวิเคราะห์และวิจารณ์วรรณคดี  วรรณกรรมและวรรณกรรมท้องถิ่น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ที่อ่านพร้อมยกเหตุผลประกอบ</w:t>
            </w:r>
          </w:p>
        </w:tc>
      </w:tr>
      <w:tr w:rsidR="00290BD7" w:rsidRPr="00290BD7" w14:paraId="4EEADB6F" w14:textId="77777777" w:rsidTr="007612E4">
        <w:trPr>
          <w:trHeight w:val="137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902C0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B6DF9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ระหว่าง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68C6A459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ม.๒/๓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BE1B2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สามารถอธิบาย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คุณค่า</w:t>
            </w:r>
          </w:p>
          <w:p w14:paraId="222E3917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ของวรรณคดีและวรรณกรรมที่อ่าน</w:t>
            </w:r>
          </w:p>
          <w:p w14:paraId="6250EF82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นักเรียนเห็นคุณค่าของวรรณคดี</w:t>
            </w:r>
          </w:p>
          <w:p w14:paraId="56014B5B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และวรรณกรรมที่อ่าน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4C8F0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การอธิบายคุณค่าของวรรณคดีและวรรณกรรมที่อ่าน</w:t>
            </w:r>
          </w:p>
          <w:p w14:paraId="548D61B9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BD7" w:rsidRPr="00290BD7" w14:paraId="4CB59EB4" w14:textId="77777777" w:rsidTr="007612E4">
        <w:trPr>
          <w:trHeight w:val="87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11A60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DA1AE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ปลาย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52804AA7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ม.๒/๔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CDC96" w14:textId="4F8006CF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นักเรียนสามารถสรุปความรู้และข้อคิดจากการอ่านไปประยุกต์ใช้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ในชีวิตจริง</w:t>
            </w:r>
            <w:r w:rsidRPr="00290B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719E4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การสรุปความรู้และข้อคิด</w:t>
            </w:r>
          </w:p>
          <w:p w14:paraId="645930E5" w14:textId="3EFBB0C1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จากการอ่านไปประยุกต์ใช้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ในชีวิตจริง </w:t>
            </w:r>
          </w:p>
        </w:tc>
      </w:tr>
      <w:tr w:rsidR="00290BD7" w:rsidRPr="00290BD7" w14:paraId="59AC7017" w14:textId="77777777" w:rsidTr="007612E4">
        <w:trPr>
          <w:trHeight w:val="1140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2D3D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72CD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90BD7">
              <w:rPr>
                <w:rFonts w:ascii="TH SarabunPSK" w:hAnsi="TH SarabunPSK" w:cs="TH SarabunPSK"/>
                <w:cs/>
              </w:rPr>
              <w:t>ตัวชี้วัด</w:t>
            </w:r>
            <w:r w:rsidRPr="00290BD7">
              <w:rPr>
                <w:rFonts w:ascii="TH SarabunPSK" w:hAnsi="TH SarabunPSK" w:cs="TH SarabunPSK" w:hint="cs"/>
                <w:cs/>
              </w:rPr>
              <w:t>ปลาย</w:t>
            </w:r>
            <w:r w:rsidRPr="00290BD7">
              <w:rPr>
                <w:rFonts w:ascii="TH SarabunPSK" w:hAnsi="TH SarabunPSK" w:cs="TH SarabunPSK"/>
                <w:cs/>
              </w:rPr>
              <w:t>ทาง</w:t>
            </w:r>
          </w:p>
          <w:p w14:paraId="000ADCD9" w14:textId="77777777" w:rsidR="00290BD7" w:rsidRPr="00290BD7" w:rsidRDefault="00290BD7" w:rsidP="007612E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90BD7">
              <w:rPr>
                <w:rFonts w:ascii="TH SarabunPSK" w:hAnsi="TH SarabunPSK" w:cs="TH SarabunPSK" w:hint="cs"/>
                <w:cs/>
              </w:rPr>
              <w:t>ม.๒/๕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110D" w14:textId="69BF5FE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นักเรียนสามารถท่องจำบทอาขยานตามที่กำหนดและบท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ร้อยกรองที่มีคุณค่าตามความสนใจได้</w:t>
            </w:r>
          </w:p>
          <w:p w14:paraId="5EE5FD9C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90BD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นักเรียนเห็นคุณค่าและจดจำ</w:t>
            </w:r>
          </w:p>
          <w:p w14:paraId="383F21A3" w14:textId="77777777" w:rsidR="00290BD7" w:rsidRPr="00290BD7" w:rsidRDefault="00290BD7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บทร้อยกรองที่มีคุณค่า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CE76" w14:textId="6DCF1907" w:rsidR="00290BD7" w:rsidRPr="00290BD7" w:rsidRDefault="00290BD7" w:rsidP="00290BD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- การท่องจำบทอาขยานตาม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ที่กำหนดและบทร้อยกรอง</w:t>
            </w:r>
            <w:r w:rsidRPr="00290BD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90BD7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ที่มีคุณค่าตามความสนใจ</w:t>
            </w:r>
          </w:p>
        </w:tc>
      </w:tr>
    </w:tbl>
    <w:p w14:paraId="4754F96C" w14:textId="77777777" w:rsidR="00290BD7" w:rsidRDefault="00290BD7" w:rsidP="00290BD7">
      <w:pPr>
        <w:rPr>
          <w:rFonts w:ascii="TH SarabunPSK" w:hAnsi="TH SarabunPSK" w:cs="TH SarabunPSK"/>
        </w:rPr>
      </w:pPr>
    </w:p>
    <w:p w14:paraId="21F180A0" w14:textId="77777777" w:rsidR="00290BD7" w:rsidRDefault="00290BD7" w:rsidP="00290BD7">
      <w:pPr>
        <w:rPr>
          <w:rFonts w:ascii="TH SarabunPSK" w:hAnsi="TH SarabunPSK" w:cs="TH SarabunPSK"/>
        </w:rPr>
      </w:pPr>
    </w:p>
    <w:p w14:paraId="48E02C2D" w14:textId="77777777" w:rsidR="00290BD7" w:rsidRDefault="00290BD7" w:rsidP="00290BD7">
      <w:pPr>
        <w:rPr>
          <w:rFonts w:ascii="TH SarabunPSK" w:hAnsi="TH SarabunPSK" w:cs="TH SarabunPSK"/>
        </w:rPr>
      </w:pPr>
    </w:p>
    <w:p w14:paraId="5B0BA113" w14:textId="77777777" w:rsidR="00290BD7" w:rsidRDefault="00290BD7" w:rsidP="00290BD7">
      <w:pPr>
        <w:rPr>
          <w:rFonts w:ascii="TH SarabunPSK" w:hAnsi="TH SarabunPSK" w:cs="TH SarabunPSK"/>
        </w:rPr>
      </w:pPr>
    </w:p>
    <w:p w14:paraId="69932A87" w14:textId="77777777" w:rsidR="0079500E" w:rsidRDefault="0079500E"/>
    <w:sectPr w:rsidR="0079500E" w:rsidSect="008B2C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D7"/>
    <w:rsid w:val="00290BD7"/>
    <w:rsid w:val="0079500E"/>
    <w:rsid w:val="008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5E32"/>
  <w15:chartTrackingRefBased/>
  <w15:docId w15:val="{7542051A-E009-4BB8-B4CA-091778CA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D7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BD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 llor</dc:creator>
  <cp:keywords/>
  <dc:description/>
  <cp:lastModifiedBy>atchara llor</cp:lastModifiedBy>
  <cp:revision>1</cp:revision>
  <cp:lastPrinted>2024-03-28T06:31:00Z</cp:lastPrinted>
  <dcterms:created xsi:type="dcterms:W3CDTF">2024-03-28T06:21:00Z</dcterms:created>
  <dcterms:modified xsi:type="dcterms:W3CDTF">2024-03-28T06:31:00Z</dcterms:modified>
</cp:coreProperties>
</file>