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0238" w14:textId="1AC3F673" w:rsidR="00022E18" w:rsidRPr="000214EA" w:rsidRDefault="009E682C" w:rsidP="00021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0214E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บันทึกโครงสร้างรายวิชา</w:t>
      </w:r>
    </w:p>
    <w:p w14:paraId="4D4803F2" w14:textId="77777777" w:rsidR="008C16D1" w:rsidRPr="000214EA" w:rsidRDefault="009E682C" w:rsidP="00021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รหัสวิชา ท๒๑๑๐๒ 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022E18"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022E18"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171002"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ชื่อ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วิชา ภาษาไทย ๒  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022E18"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</w:p>
    <w:p w14:paraId="5CD10D9C" w14:textId="1DCDD644" w:rsidR="00022E18" w:rsidRPr="000214EA" w:rsidRDefault="009E682C" w:rsidP="00021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ชั้นมัธยมศึกษาปีที่ ๑  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022E18"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ภาคเรียนที่ ๒      </w:t>
      </w:r>
      <w:r w:rsidR="00022E18"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เวลา ๖๐ ชม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  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</w:t>
      </w:r>
      <w:r w:rsidR="00022E18"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 ๑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0214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 หน่วยกิต</w:t>
      </w:r>
    </w:p>
    <w:tbl>
      <w:tblPr>
        <w:tblStyle w:val="a6"/>
        <w:tblW w:w="110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138"/>
        <w:gridCol w:w="1413"/>
        <w:gridCol w:w="3544"/>
        <w:gridCol w:w="893"/>
        <w:gridCol w:w="1483"/>
        <w:gridCol w:w="1701"/>
      </w:tblGrid>
      <w:tr w:rsidR="008C16D1" w:rsidRPr="000214EA" w14:paraId="42D343BD" w14:textId="77777777" w:rsidTr="000214EA">
        <w:trPr>
          <w:trHeight w:val="710"/>
          <w:tblHeader/>
          <w:jc w:val="center"/>
        </w:trPr>
        <w:tc>
          <w:tcPr>
            <w:tcW w:w="846" w:type="dxa"/>
            <w:vAlign w:val="center"/>
          </w:tcPr>
          <w:p w14:paraId="5B03FC5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  <w:r w:rsidR="00022E18"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138" w:type="dxa"/>
            <w:vAlign w:val="center"/>
          </w:tcPr>
          <w:p w14:paraId="42F4EB00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</w:p>
          <w:p w14:paraId="48E844D4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3" w:type="dxa"/>
            <w:vAlign w:val="center"/>
          </w:tcPr>
          <w:p w14:paraId="11A54D17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 </w:t>
            </w:r>
            <w:r w:rsidR="00171002"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/ </w:t>
            </w:r>
            <w:r w:rsidR="00171002"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  <w:t>ผลการเรียนรู้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14:paraId="0D8B1731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93" w:type="dxa"/>
            <w:tcBorders>
              <w:left w:val="single" w:sz="4" w:space="0" w:color="000000"/>
            </w:tcBorders>
            <w:vAlign w:val="center"/>
          </w:tcPr>
          <w:p w14:paraId="2C05703E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เวลา </w:t>
            </w:r>
          </w:p>
          <w:p w14:paraId="67AFD243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1483" w:type="dxa"/>
            <w:vAlign w:val="center"/>
          </w:tcPr>
          <w:p w14:paraId="0E0E3F56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(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)</w:t>
            </w:r>
          </w:p>
          <w:p w14:paraId="5F224914" w14:textId="34CA1A7B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01" w:type="dxa"/>
            <w:vAlign w:val="center"/>
          </w:tcPr>
          <w:p w14:paraId="415A5DF4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8C16D1" w:rsidRPr="000214EA" w14:paraId="2259F739" w14:textId="77777777" w:rsidTr="000214EA">
        <w:trPr>
          <w:jc w:val="center"/>
        </w:trPr>
        <w:tc>
          <w:tcPr>
            <w:tcW w:w="846" w:type="dxa"/>
          </w:tcPr>
          <w:p w14:paraId="3DDA8B4B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138" w:type="dxa"/>
          </w:tcPr>
          <w:p w14:paraId="041E89B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นิราศ</w:t>
            </w:r>
            <w:r w:rsidRP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ภูเขาทอง  </w:t>
            </w:r>
            <w:r w:rsidRP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</w:p>
        </w:tc>
        <w:tc>
          <w:tcPr>
            <w:tcW w:w="1413" w:type="dxa"/>
          </w:tcPr>
          <w:p w14:paraId="70B255D6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0493E5C3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๑, ๗, 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๘, ๙</w:t>
            </w:r>
          </w:p>
          <w:p w14:paraId="38E2166C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548309FF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๑, ๒, ๓, ๔</w:t>
            </w:r>
          </w:p>
          <w:p w14:paraId="42235088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5FD54387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138C6EE2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0D86899B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7D59A6F1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3666F1F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22965101" w14:textId="1B719D75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  <w:p w14:paraId="423B8CFE" w14:textId="0462C15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48AD911B" w14:textId="77777777" w:rsid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นิราศ คือ การคร่ำครวญของกวีต่อสตรีอันเป็นที่รัก เนื่องจากต้องพลัดพรากจากนางมาไกล นางในนิราศที่กวีกล่าวถึงอาจมีตัวตนจริงหรือไม่ก็ได้ สุนทรภู่แต่งนิราศภูเขาทองในรัชสมัยพระบาทสมเด็จพระนั่งเกล้าเจ้าอยู่หัว โดยเล่าถึงการเดินทางเพื่อไปนมัสการเจดีย์ภูเขาทองที่เมืองกรุงเก่าหรือจังหวัดพระนครศรีอยุธยาในปัจจุบัน ส่วนขากลับกล่าวถึงวัดอรุณราชวรารามเท่านั้น นิราศภูเขาทอง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 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ได้รับการยกย่องว่าเป็นนิราศเรื่องที่ดีที่สุดของสุนทรภู่ แต่งด้วยคำประพันธ์ประเภทกลอนนิราศ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การสื่อสารที่ดี ผู้ใช้ภาษาจะต้องมีความรู้เรื่องการใช้ภาษาพูดและภาษาเขียน เข้าใจความหมาย ลักษณะภาษาพูดและภาษาเขียน สามารถใช้ภาษาได้ถูกต้องตามหลักภาษา และระดับภาษา เหมาะสมแก่กาลเทศะและบุคคล</w:t>
            </w:r>
          </w:p>
          <w:p w14:paraId="019CC332" w14:textId="53C3512F" w:rsidR="008C16D1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การเขียนรายงานการศึกษาค้นคว้า เนื้อหาควรเริ่มต้นเรื่องด้วย บทนำ เพื่อเพิ่มความน่าสนใจในรายงาน ชี้แจงให้ผู้อ่านเห็นภาพรวมของเนื้อเรื่องที่ได้ค้นคว้ามา ต่อด้วย ส่วนเนื้อหา อาจจะแบ่งเป็นตอน โดยเน้นประเด็นหลักๆ ที่สำคัญ เพื่อให้เข้าใจประเด็นได้ง่าย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ต่อเนื่อง และสอดคล้องกัน และ บทสรุปหรือสรุป ให้เขียนสรุปประเด็นสำคัญจากการค้นคว้ามาทั้งหมดว่าเป็นอย่างไร</w:t>
            </w:r>
          </w:p>
        </w:tc>
        <w:tc>
          <w:tcPr>
            <w:tcW w:w="893" w:type="dxa"/>
            <w:tcBorders>
              <w:left w:val="single" w:sz="4" w:space="0" w:color="000000"/>
            </w:tcBorders>
          </w:tcPr>
          <w:p w14:paraId="75F8FD3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483" w:type="dxa"/>
          </w:tcPr>
          <w:p w14:paraId="6C1860E8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  <w:p w14:paraId="7E4A95CB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 คะแนน</w:t>
            </w:r>
          </w:p>
          <w:p w14:paraId="0E619425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สอบท่องอาขยาน </w:t>
            </w:r>
          </w:p>
          <w:p w14:paraId="507D0B9C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</w:p>
          <w:p w14:paraId="6833340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เขียนรายงานนิราศภูเขาทอง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กลุ่ม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) </w:t>
            </w:r>
          </w:p>
          <w:p w14:paraId="0F6051B5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๕ คะแนน </w:t>
            </w:r>
          </w:p>
          <w:p w14:paraId="7D2B39B5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พูดนำเสนอรายงาน</w:t>
            </w:r>
          </w:p>
          <w:p w14:paraId="7E51D45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 คะแนน</w:t>
            </w:r>
          </w:p>
          <w:p w14:paraId="244C8DC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สอบภาษาพูด ภาษาเขียน </w:t>
            </w:r>
          </w:p>
          <w:p w14:paraId="27E8330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 คะแนน</w:t>
            </w:r>
          </w:p>
          <w:p w14:paraId="11FB9487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สอบนิราศภูเขาทอง</w:t>
            </w:r>
          </w:p>
        </w:tc>
        <w:tc>
          <w:tcPr>
            <w:tcW w:w="1701" w:type="dxa"/>
          </w:tcPr>
          <w:p w14:paraId="7B7DBCDB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หนังสือเรียนวรรณคดี 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หนังสือเรียนหลักภาษา 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21C31825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5481FD36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เรื่องนิราศภูเขาทอง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 ภาษาพูดภาษาเขียน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ใบความรู้เรื่องการเขียนรายงาน</w:t>
            </w:r>
          </w:p>
          <w:p w14:paraId="19DBDC2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ใบงานนิราศภูเขาทอง</w:t>
            </w:r>
          </w:p>
          <w:p w14:paraId="229AA934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ใบงานภาษาพูดภาษาเขียน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</w:p>
        </w:tc>
      </w:tr>
      <w:tr w:rsidR="008C16D1" w:rsidRPr="000214EA" w14:paraId="3CDEB61A" w14:textId="77777777" w:rsidTr="000214EA">
        <w:trPr>
          <w:jc w:val="center"/>
        </w:trPr>
        <w:tc>
          <w:tcPr>
            <w:tcW w:w="846" w:type="dxa"/>
          </w:tcPr>
          <w:p w14:paraId="706E1C8C" w14:textId="77777777" w:rsidR="00022E18" w:rsidRPr="000214EA" w:rsidRDefault="00022E18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  <w:p w14:paraId="4B4A14B4" w14:textId="77777777" w:rsidR="00022E18" w:rsidRPr="000214EA" w:rsidRDefault="00022E18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  <w:p w14:paraId="7409222B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138" w:type="dxa"/>
          </w:tcPr>
          <w:p w14:paraId="1D70B13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สุภาษิต</w:t>
            </w:r>
            <w:r w:rsidRP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พระร่วง</w:t>
            </w:r>
          </w:p>
        </w:tc>
        <w:tc>
          <w:tcPr>
            <w:tcW w:w="1413" w:type="dxa"/>
          </w:tcPr>
          <w:p w14:paraId="721E0756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050C7292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๑, ๓, 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๕, ๙</w:t>
            </w:r>
          </w:p>
          <w:p w14:paraId="4993F5F9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๓, ๖</w:t>
            </w:r>
          </w:p>
          <w:p w14:paraId="4C502E5E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๑, ๒, ๓, ๔</w:t>
            </w:r>
          </w:p>
          <w:p w14:paraId="3B0FAEFB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63B89D10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 ๑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๒, ๔</w:t>
            </w:r>
          </w:p>
          <w:p w14:paraId="3C6E4C66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 ๔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</w:p>
          <w:p w14:paraId="34268737" w14:textId="2C166499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4A038217" w14:textId="77777777" w:rsid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สุภาษิตพระร่วงหรือบัญญัติพระร่วง เป็นวรรณคดีคำสอนที่มีคติเตือนใจ เป็นข้อคิดในการปฏิบัติตน เป็นวรรณคดีเก่าแก่ที่สุดของไทยที่ปรากฏหลักฐานเป็นลายลักษณ์อักษร เชื่อว่าแต่งขึ้นในสมัยสุโขทัย สุภาษิตพระร่วง ไม่ปรากฏนามผู้แต่งแน่นอน และพบหลายฉบับ สำหรับฉบับที่นำมาเป็นแบบเรียนในหนังสือได้รับการชำระโดย สมเด็จพระมหาสมณเจ้ากรมพระ</w:t>
            </w:r>
            <w:proofErr w:type="spellStart"/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มานุชิตชิโนรส ลักษณะคำประพันธ์ แต่งเป็นร่ายสุภาพ จบด้วยโคลงสองสุภาพ</w:t>
            </w:r>
          </w:p>
          <w:p w14:paraId="451E2943" w14:textId="0E391ECA" w:rsidR="00022E18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สำนวนเป็นเรื่องสำคัญเรื่องหนึ่งของภาษาไทย เพราะเป็นคำพูดที่กลั่นกรองขึ้น เพื่อความสละสลวยของภาษาเป็นถ้อยคำที่คมคายกว่าคำพูดธรรมดา เป็นคำพูดที่รวมใจรวมความยาว ๆ ให้สั้นลงได้ สำนวนที่ใช้กันในสังคมไทย อาจมาจากธรรมะคำสอนในศาสนา จากการอ้างอิงธรรมชาติหรือสิ่งต่าง ๆ รอบตัวและกิจกรรมที่คนเรากระทำ </w:t>
            </w:r>
            <w:r w:rsidR="00171002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การเขียนย่อความหมายถึง การนำใจความสำคัญของเรื่องมาเรียบเรียงใหม่ เพื่อให้สั้น กระชับ และเข้าใจง่าย เพื่อให้สะดวกในการอ่าน เป็นการเขียนจาก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การอ่านเก็บใจความสำคัญเรื่อง แล้วนำมาเรียบเรียงใหม่เป็นถ้อยคำสำนวนของผู้เขียนเอง โดยเขียนในรูปแบบของย่อความ จุดมุ่งหมายในการเขียนย่อความ คือเพื่อนิยามความหมาย เพื่อสรุปย่อความ และเพื่อเล่าเรื่องย่อ</w:t>
            </w:r>
          </w:p>
        </w:tc>
        <w:tc>
          <w:tcPr>
            <w:tcW w:w="893" w:type="dxa"/>
            <w:tcBorders>
              <w:left w:val="single" w:sz="4" w:space="0" w:color="000000"/>
            </w:tcBorders>
          </w:tcPr>
          <w:p w14:paraId="3121D8D7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483" w:type="dxa"/>
          </w:tcPr>
          <w:p w14:paraId="7A88805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  <w:p w14:paraId="61B0EB23" w14:textId="77777777" w:rsidR="008C16D1" w:rsidRPr="000214EA" w:rsidRDefault="009E682C" w:rsidP="000214E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๕ คะแนน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นิทานแผ่นเดียว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ละครสั้น</w:t>
            </w:r>
          </w:p>
          <w:p w14:paraId="5B3993E0" w14:textId="72C3AF54" w:rsidR="008C16D1" w:rsidRPr="000214EA" w:rsidRDefault="009E682C" w:rsidP="000214E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คะแนน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ย่อความเกี่ยวกับพื้นที่เขตพัฒนาพิเศษภาคตะวันออก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๕ คะแนน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สอบสุภาษิต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พระร่วง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-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คะแนน สอบสำนวนไทย</w:t>
            </w:r>
          </w:p>
        </w:tc>
        <w:tc>
          <w:tcPr>
            <w:tcW w:w="1701" w:type="dxa"/>
          </w:tcPr>
          <w:p w14:paraId="4AEAE35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หนังสือเรียนวรรณคดี 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หนังสือเรียนหลักภาษา 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30219C0A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146BEE06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เรื่องสุภาษิต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พระร่วง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 สำนวน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ไทย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 การเขียน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ย่อความ</w:t>
            </w:r>
          </w:p>
          <w:p w14:paraId="0B970D1D" w14:textId="77777777" w:rsidR="008C16D1" w:rsidRPr="000214EA" w:rsidRDefault="009E682C" w:rsidP="000214E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ใบงาน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วิเคราะห์ข้อเท็จจริง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จากสื่อต่าง ๆ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ใบงานสำนวนไทย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ใบงานสุภาษิตพระร่วง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ใบงานย่อความ</w:t>
            </w:r>
          </w:p>
        </w:tc>
      </w:tr>
      <w:tr w:rsidR="008C16D1" w:rsidRPr="000214EA" w14:paraId="1DD468EA" w14:textId="77777777" w:rsidTr="000214EA">
        <w:trPr>
          <w:jc w:val="center"/>
        </w:trPr>
        <w:tc>
          <w:tcPr>
            <w:tcW w:w="846" w:type="dxa"/>
          </w:tcPr>
          <w:p w14:paraId="46FCCF7F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000000"/>
            </w:tcBorders>
          </w:tcPr>
          <w:p w14:paraId="05981450" w14:textId="1247F338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  <w:r w:rsid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ปรนัย ๔ ตัวเลือก ๔๐ ข้อ ๕๐ นาที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364FF0CB" w14:textId="77777777" w:rsidR="008C16D1" w:rsidRPr="000214EA" w:rsidRDefault="00022E18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                     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หน่วยที่ ๑ ๒๐ ข้อ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                     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หน่วยที่ ๒ ๑๕ ข้อ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                     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PISA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ข้อ</w:t>
            </w:r>
          </w:p>
        </w:tc>
        <w:tc>
          <w:tcPr>
            <w:tcW w:w="893" w:type="dxa"/>
            <w:tcBorders>
              <w:left w:val="single" w:sz="4" w:space="0" w:color="000000"/>
            </w:tcBorders>
          </w:tcPr>
          <w:p w14:paraId="33D56A46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83" w:type="dxa"/>
          </w:tcPr>
          <w:p w14:paraId="1D5AC0B2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701" w:type="dxa"/>
          </w:tcPr>
          <w:p w14:paraId="3D9F2828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</w:p>
        </w:tc>
      </w:tr>
      <w:tr w:rsidR="008C16D1" w:rsidRPr="000214EA" w14:paraId="6A5FFBAE" w14:textId="77777777" w:rsidTr="000214EA">
        <w:trPr>
          <w:jc w:val="center"/>
        </w:trPr>
        <w:tc>
          <w:tcPr>
            <w:tcW w:w="846" w:type="dxa"/>
          </w:tcPr>
          <w:p w14:paraId="78C99F70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138" w:type="dxa"/>
          </w:tcPr>
          <w:p w14:paraId="69F681F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กาพย์</w:t>
            </w:r>
            <w:r w:rsidRP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เห่ชมเครื่อง</w:t>
            </w:r>
            <w:r w:rsidRP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คาวหวาน </w:t>
            </w:r>
          </w:p>
          <w:p w14:paraId="30E60CA6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08184C3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73CEF31F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๑, 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๖, ๙</w:t>
            </w:r>
          </w:p>
          <w:p w14:paraId="6551D4A3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๓, ๖</w:t>
            </w:r>
          </w:p>
          <w:p w14:paraId="0F574C1B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๑, ๒, ๓, ๔</w:t>
            </w:r>
          </w:p>
          <w:p w14:paraId="230F67F3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21139B56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0214EA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,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  <w:p w14:paraId="083B05B7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5B56FE4B" w14:textId="77777777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047FFD32" w14:textId="1CBA41F8" w:rsidR="000214EA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</w:p>
          <w:p w14:paraId="118E4E6E" w14:textId="0262E7E0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148C97A1" w14:textId="77777777" w:rsid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กาพย์แห่ชมเครื่องคาวหวานแต่งเหมือนกาพย์เห่เรือ ประกอบด้วยโคลงสี่สุภาพ จำนวน ๑ บท และกาพย์ยานี ๑๑ เนื้อหาประกอบด้วย บทเห่ชมเครื่องคาว บทเห่ชมผลไม้ บทเห่ชมเครื่องหวาน บทเห่ครวญเข้ากับงานนักขัตฤกษ์ และบทเห่เจ้าเซ็น เนื้อหากล่าวถึงอาหาร ความเลิศรสฝีมือการปรุงของผู้เป็นที่รัก ในบทประพันธ์ทุกบท เมื่อกวีกล่าวชมอาหารแล้ว จะพรรณนาเชื่อมโยงไปถึงความรักที่มีต่อนางผู้เป็นที่รักได้อย่างลึกซึ้งกินใจ กาพย์เห่ชมเครื่องคาวหวาน แสดงให้เห็นถึงความงามในวัฒนธรรมด้านอาหารการกินของคนไทยที่มีความประณีต ทำให้อาหารแต่ละชนิดมีลักษณะเด่นที่ต่างกันออกไป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กาพย์ยานี ๑๑ เป็นกาพย์ที่แต่งง่าย มีลีลาการอ่านช้า ๆ อ่อนหวาน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มักใช้แต่งพรรณนาชมความงดงามของสิ่งของ ธรรมชาติ สิ่งแวดล้อม </w:t>
            </w:r>
          </w:p>
          <w:p w14:paraId="1B637A0D" w14:textId="079C5611" w:rsidR="008C16D1" w:rsidRPr="000214EA" w:rsidRDefault="000214EA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9E682C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การพูดแสดงความคิดเห็น หมายถึง การพูดเพื่อแสดงความรู้สึกหรือแสดงความคิดเห็นเกี่ยวกับเรื่อง</w:t>
            </w:r>
          </w:p>
          <w:p w14:paraId="524DFF04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ใดเรื่องหนึ่งอย่างมีเหตุผล มีความสอดคล้องกับเรื่องที่พูด การพูดแสดงความคิดเห็นอาจเป็นการพูดระหว่างบุคคล ต่อบุคคลหรือต่อที่ประชุมก็ได้ </w:t>
            </w:r>
          </w:p>
          <w:p w14:paraId="153D226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ขึ้นอยู่กับโอกาสในการพูด เช่น การให้สัมภาษณ์ การประชุม การสัมมนา </w:t>
            </w:r>
          </w:p>
          <w:p w14:paraId="655EB7F7" w14:textId="1B2E1290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การอภิปราย การบรรยาย ส่วนการเขียนแสดงความคิดเห็น คือ กา</w:t>
            </w:r>
            <w:r w:rsidR="00171002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รเขียนที่ประกอบด้วยข้อมูลอันเป็นข้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อเท็จจริงกับการแสดงความคิดเห็นต่อเรื่องใดเรื่องหนึ่ง  ความคิดเห็นควรจะมีเหตุผลและเป็นไปในทางสร้างสรรค์การเขียนแสดงความคิดเห็นมักปรากฏในรูปของบทความตามสื่อสิ่งพิมพ์ต่</w:t>
            </w:r>
            <w:r w:rsidR="00171002"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าง ๆ  เช่นหนังสือพิมพ์ วารสาร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นิตยสาร </w:t>
            </w:r>
          </w:p>
        </w:tc>
        <w:tc>
          <w:tcPr>
            <w:tcW w:w="893" w:type="dxa"/>
            <w:tcBorders>
              <w:left w:val="single" w:sz="4" w:space="0" w:color="000000"/>
            </w:tcBorders>
          </w:tcPr>
          <w:p w14:paraId="7DC46F0B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483" w:type="dxa"/>
          </w:tcPr>
          <w:p w14:paraId="73E503E9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  <w:p w14:paraId="33D3F8B5" w14:textId="77777777" w:rsidR="008C16D1" w:rsidRPr="000214EA" w:rsidRDefault="009E682C" w:rsidP="000214E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 คะแนน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แต่ง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กาพย์ยานี ๑๑ พร้อมชิ้นงาน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คะแนน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สอบกาพย์เห่ชมเครื่องคาวหวาน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คะแนน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เขียนและพูดแสดงความคิดเห็นจากสื่อต่าง ๆ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-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คะแนน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แฟ้มสะสมผลงาน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ทั้งหมดในภาคเรียนที่ ๒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5F9035B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หนังสือเรียนวรรณคดี 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หนังสือเรียนหลักภาษา ม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1D029E77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0885FDFF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เรื่องกาพย์เห่ชมเครื่องคาวหวาน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 การแต่ง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คำประพันธ์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 การเขียนแสดงความคิดเห็น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ใบความรู้เรื่องการพูดแสดงความคิดเห็น</w:t>
            </w:r>
          </w:p>
          <w:p w14:paraId="176DCD0C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๘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กาพย์เห่ชมเครื่องคาวหวาน</w:t>
            </w:r>
          </w:p>
        </w:tc>
      </w:tr>
      <w:tr w:rsidR="008C16D1" w:rsidRPr="000214EA" w14:paraId="6320F640" w14:textId="77777777" w:rsidTr="000214EA">
        <w:trPr>
          <w:jc w:val="center"/>
        </w:trPr>
        <w:tc>
          <w:tcPr>
            <w:tcW w:w="846" w:type="dxa"/>
          </w:tcPr>
          <w:p w14:paraId="7F47367F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000000"/>
            </w:tcBorders>
          </w:tcPr>
          <w:p w14:paraId="022A2F90" w14:textId="501D52F6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  <w:r w:rsidR="000214EA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ปรนัย ๔ ตัวเลือก ๕๐ ข้อ ๖๐ นาที </w:t>
            </w: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276F674E" w14:textId="77777777" w:rsidR="008C16D1" w:rsidRPr="000214EA" w:rsidRDefault="00022E18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-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หน่วยที่ ๒ ๑๐ ข้อ</w:t>
            </w:r>
          </w:p>
          <w:p w14:paraId="77DAD375" w14:textId="77777777" w:rsidR="008C16D1" w:rsidRPr="000214EA" w:rsidRDefault="00022E18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-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หน่วยที่ ๓ ๓๐ ข้อ</w:t>
            </w:r>
          </w:p>
          <w:p w14:paraId="20EF2239" w14:textId="77777777" w:rsidR="008C16D1" w:rsidRPr="000214EA" w:rsidRDefault="00022E18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                   -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PISA </w:t>
            </w:r>
            <w:r w:rsidR="009E682C" w:rsidRPr="000214E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 ข้อ</w:t>
            </w:r>
          </w:p>
        </w:tc>
        <w:tc>
          <w:tcPr>
            <w:tcW w:w="893" w:type="dxa"/>
            <w:tcBorders>
              <w:left w:val="single" w:sz="4" w:space="0" w:color="000000"/>
            </w:tcBorders>
          </w:tcPr>
          <w:p w14:paraId="11009BC8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83" w:type="dxa"/>
          </w:tcPr>
          <w:p w14:paraId="5F650E89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701" w:type="dxa"/>
          </w:tcPr>
          <w:p w14:paraId="42EB9787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8C16D1" w:rsidRPr="000214EA" w14:paraId="71B0DEE0" w14:textId="77777777" w:rsidTr="000214EA">
        <w:trPr>
          <w:jc w:val="center"/>
        </w:trPr>
        <w:tc>
          <w:tcPr>
            <w:tcW w:w="846" w:type="dxa"/>
          </w:tcPr>
          <w:p w14:paraId="0293D7C9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000000"/>
            </w:tcBorders>
          </w:tcPr>
          <w:p w14:paraId="7CC9E806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93" w:type="dxa"/>
            <w:tcBorders>
              <w:left w:val="single" w:sz="4" w:space="0" w:color="000000"/>
            </w:tcBorders>
          </w:tcPr>
          <w:p w14:paraId="68D71C40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1483" w:type="dxa"/>
          </w:tcPr>
          <w:p w14:paraId="1F63AD93" w14:textId="77777777" w:rsidR="008C16D1" w:rsidRPr="000214EA" w:rsidRDefault="009E682C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</w:pPr>
            <w:r w:rsidRPr="000214EA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701" w:type="dxa"/>
          </w:tcPr>
          <w:p w14:paraId="4E06B093" w14:textId="77777777" w:rsidR="008C16D1" w:rsidRPr="000214EA" w:rsidRDefault="008C16D1" w:rsidP="0002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</w:tr>
    </w:tbl>
    <w:p w14:paraId="296331A9" w14:textId="77777777" w:rsidR="008C16D1" w:rsidRPr="000214EA" w:rsidRDefault="008C16D1" w:rsidP="00021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5D74E4A7" w14:textId="77777777" w:rsidR="008C16D1" w:rsidRPr="000214EA" w:rsidRDefault="008C16D1" w:rsidP="000214EA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sectPr w:rsidR="008C16D1" w:rsidRPr="000214EA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00005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AF8"/>
    <w:multiLevelType w:val="multilevel"/>
    <w:tmpl w:val="641C22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8745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D1"/>
    <w:rsid w:val="000214EA"/>
    <w:rsid w:val="00022E18"/>
    <w:rsid w:val="00171002"/>
    <w:rsid w:val="008C16D1"/>
    <w:rsid w:val="009E682C"/>
    <w:rsid w:val="00D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C460"/>
  <w15:docId w15:val="{7DECB714-FCBA-457E-80CB-2792CA75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8C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0778C"/>
    <w:rPr>
      <w:rFonts w:cs="Cordia New"/>
      <w:szCs w:val="28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100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71002"/>
    <w:rPr>
      <w:rFonts w:ascii="Leelawadee" w:hAnsi="Leelawadee" w:cs="Angsana New"/>
      <w:sz w:val="18"/>
    </w:rPr>
  </w:style>
  <w:style w:type="paragraph" w:styleId="a9">
    <w:name w:val="List Paragraph"/>
    <w:basedOn w:val="a"/>
    <w:uiPriority w:val="34"/>
    <w:qFormat/>
    <w:rsid w:val="0002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5mGTsz3i7E7CLGuVQVFUuMcFxA==">AMUW2mVv7HSAsiVuzEFRSwHlhe5o3sI4gb4h4xVLXkBgeCsWmDOWbTQHYoaggcmvujqKYB3W2Rgt+grT3yBuw2C5vWei+f1ry8Otz66Ef/LRgSjmMXVbSIbuyQi/Z3qoOr8xgsAlYCi9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Nutthapohn S</cp:lastModifiedBy>
  <cp:revision>4</cp:revision>
  <cp:lastPrinted>2021-05-17T08:50:00Z</cp:lastPrinted>
  <dcterms:created xsi:type="dcterms:W3CDTF">2021-05-17T07:39:00Z</dcterms:created>
  <dcterms:modified xsi:type="dcterms:W3CDTF">2024-03-28T19:28:00Z</dcterms:modified>
</cp:coreProperties>
</file>