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4826" w14:textId="77777777" w:rsidR="00621F4F" w:rsidRPr="00621F4F" w:rsidRDefault="00621F4F" w:rsidP="00621F4F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25849A2C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6B1B3E95" w14:textId="5D4CAD98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621F4F">
        <w:rPr>
          <w:rFonts w:ascii="TH SarabunPSK" w:hAnsi="TH SarabunPSK" w:cs="TH SarabunPSK"/>
          <w:sz w:val="32"/>
          <w:szCs w:val="32"/>
        </w:rPr>
        <w:t>0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 w:rsidRPr="00621F4F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621F4F">
        <w:rPr>
          <w:rFonts w:ascii="TH SarabunPSK" w:hAnsi="TH SarabunPSK" w:cs="TH SarabunPSK"/>
          <w:sz w:val="32"/>
          <w:szCs w:val="32"/>
        </w:rPr>
        <w:t xml:space="preserve">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064222">
        <w:rPr>
          <w:rFonts w:ascii="TH SarabunPSK" w:hAnsi="TH SarabunPSK" w:cs="TH SarabunPSK" w:hint="cs"/>
          <w:sz w:val="32"/>
          <w:szCs w:val="32"/>
          <w:cs/>
        </w:rPr>
        <w:t>นางสาวกวินนา คูณเลสา</w:t>
      </w:r>
    </w:p>
    <w:p w14:paraId="0F3CC79A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C220F5" w14:textId="6A91BAE9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2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   กฎระเบียบในโรงเรียน  </w:t>
      </w:r>
      <w:r w:rsidRPr="00621F4F">
        <w:rPr>
          <w:rFonts w:ascii="TH SarabunPSK" w:eastAsia="HGKyokashotai" w:hAnsi="TH SarabunPSK" w:cs="TH SarabunPSK"/>
          <w:szCs w:val="24"/>
        </w:rPr>
        <w:t xml:space="preserve">学校のきそく　</w:t>
      </w:r>
      <w:r w:rsidRPr="00621F4F">
        <w:rPr>
          <w:rFonts w:ascii="TH SarabunPSK" w:eastAsia="HGKyokashotai" w:hAnsi="TH SarabunPSK" w:cs="TH SarabunPSK"/>
          <w:szCs w:val="24"/>
        </w:rPr>
        <w:t xml:space="preserve">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AE5AAC">
        <w:rPr>
          <w:rFonts w:ascii="TH SarabunPSK" w:hAnsi="TH SarabunPSK" w:cs="TH SarabunPSK"/>
          <w:sz w:val="32"/>
          <w:szCs w:val="32"/>
        </w:rPr>
        <w:t>3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   </w:t>
      </w:r>
      <w:r w:rsidRPr="00621F4F">
        <w:rPr>
          <w:rFonts w:ascii="TH SarabunPSK" w:eastAsia="HGKyokashotai" w:hAnsi="TH SarabunPSK" w:cs="TH SarabunPSK"/>
          <w:sz w:val="32"/>
          <w:szCs w:val="32"/>
          <w:cs/>
        </w:rPr>
        <w:t xml:space="preserve">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</w:p>
    <w:p w14:paraId="177731D2" w14:textId="77777777" w:rsidR="00621F4F" w:rsidRPr="00621F4F" w:rsidRDefault="00621F4F" w:rsidP="00621F4F">
      <w:pPr>
        <w:tabs>
          <w:tab w:val="left" w:pos="8070"/>
        </w:tabs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</w:rPr>
        <w:tab/>
      </w:r>
    </w:p>
    <w:tbl>
      <w:tblPr>
        <w:tblW w:w="16218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2268"/>
        <w:gridCol w:w="2268"/>
        <w:gridCol w:w="2126"/>
        <w:gridCol w:w="1701"/>
        <w:gridCol w:w="1559"/>
        <w:gridCol w:w="2410"/>
        <w:gridCol w:w="1322"/>
        <w:gridCol w:w="1503"/>
      </w:tblGrid>
      <w:tr w:rsidR="00621F4F" w:rsidRPr="00621F4F" w14:paraId="67DA130F" w14:textId="77777777" w:rsidTr="00E76109">
        <w:trPr>
          <w:trHeight w:val="896"/>
        </w:trPr>
        <w:tc>
          <w:tcPr>
            <w:tcW w:w="1061" w:type="dxa"/>
            <w:shd w:val="clear" w:color="auto" w:fill="auto"/>
          </w:tcPr>
          <w:p w14:paraId="0434BF0D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shd w:val="clear" w:color="auto" w:fill="auto"/>
          </w:tcPr>
          <w:p w14:paraId="76920274" w14:textId="77FBDC11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A7506D6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shd w:val="clear" w:color="auto" w:fill="auto"/>
          </w:tcPr>
          <w:p w14:paraId="2EA7E776" w14:textId="77777777" w:rsidR="00F73D87" w:rsidRPr="00F73D87" w:rsidRDefault="00F73D87" w:rsidP="00FF024D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</w:p>
          <w:p w14:paraId="0E6C0F5A" w14:textId="23B69612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62959F20" w14:textId="628E43FF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  <w:p w14:paraId="210667A4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701" w:type="dxa"/>
            <w:shd w:val="clear" w:color="auto" w:fill="auto"/>
          </w:tcPr>
          <w:p w14:paraId="0DC2D054" w14:textId="02774452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559" w:type="dxa"/>
            <w:shd w:val="clear" w:color="auto" w:fill="auto"/>
          </w:tcPr>
          <w:p w14:paraId="06B7CBB3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410" w:type="dxa"/>
            <w:shd w:val="clear" w:color="auto" w:fill="auto"/>
          </w:tcPr>
          <w:p w14:paraId="6C502A4B" w14:textId="77777777" w:rsidR="00F73D87" w:rsidRPr="00F73D87" w:rsidRDefault="00F73D87" w:rsidP="00F73D8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42AA2A" w14:textId="13317B34" w:rsidR="00621F4F" w:rsidRPr="00621F4F" w:rsidRDefault="00621F4F" w:rsidP="00F73D87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22" w:type="dxa"/>
            <w:shd w:val="clear" w:color="auto" w:fill="auto"/>
          </w:tcPr>
          <w:p w14:paraId="4997FF7D" w14:textId="06452F21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503" w:type="dxa"/>
            <w:shd w:val="clear" w:color="auto" w:fill="auto"/>
          </w:tcPr>
          <w:p w14:paraId="594E1633" w14:textId="77777777" w:rsidR="00F73D87" w:rsidRPr="00F73D87" w:rsidRDefault="00F73D87" w:rsidP="00FF024D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65E04593" w14:textId="5C7395FE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621F4F" w:rsidRPr="00621F4F" w14:paraId="0F4626AD" w14:textId="77777777" w:rsidTr="00E76109">
        <w:tc>
          <w:tcPr>
            <w:tcW w:w="1061" w:type="dxa"/>
            <w:shd w:val="clear" w:color="auto" w:fill="auto"/>
          </w:tcPr>
          <w:p w14:paraId="341A0D8D" w14:textId="77777777" w:rsidR="00621F4F" w:rsidRPr="00621F4F" w:rsidRDefault="00621F4F" w:rsidP="008B6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1,2,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6686B1A9" w14:textId="77777777" w:rsidR="00621F4F" w:rsidRPr="00621F4F" w:rsidRDefault="00621F4F" w:rsidP="00FF024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85A9F9F" w14:textId="3B684A8D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ถามและตอบเกี่ยวกับกฎระเบียบในโรงเรียนได้</w:t>
            </w:r>
          </w:p>
          <w:p w14:paraId="19B915C6" w14:textId="2B00CADB" w:rsidR="0039000C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ขออนุญาตครู หรือเพื่อน ตามสถานการณ์</w:t>
            </w:r>
          </w:p>
          <w:p w14:paraId="27AA80F0" w14:textId="56CD36B8" w:rsidR="00621F4F" w:rsidRPr="00621F4F" w:rsidRDefault="0039000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ในโรงเรียนได้</w:t>
            </w:r>
          </w:p>
          <w:p w14:paraId="5321396C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ตอบรับหรือปฏิเสธคำขอนั้นได้</w:t>
            </w:r>
          </w:p>
          <w:p w14:paraId="3CA4D3F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A640AD0" w14:textId="169E9ACB" w:rsidR="00621F4F" w:rsidRPr="00621F4F" w:rsidRDefault="003E038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สำนวนที่เกี่ยวกับกฎเกณฑ์หรือหน้าที่</w:t>
            </w:r>
          </w:p>
          <w:p w14:paraId="0AFF98DE" w14:textId="5E1B6780" w:rsidR="00621F4F" w:rsidRPr="00621F4F" w:rsidRDefault="003E038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สำนวนที่เกี่ยวกับ</w:t>
            </w:r>
          </w:p>
          <w:p w14:paraId="0A98452F" w14:textId="573CC359" w:rsid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ข้อห้าม</w:t>
            </w:r>
            <w:r w:rsidR="001843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51E0F2" w14:textId="7592A5EC" w:rsidR="001843FC" w:rsidRPr="00621F4F" w:rsidRDefault="001843FC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0EA2C8F6" w14:textId="4CE6EF9E" w:rsidR="00621F4F" w:rsidRPr="00621F4F" w:rsidRDefault="001843F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E038F" w:rsidRPr="003E038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B6A30">
              <w:rPr>
                <w:rFonts w:ascii="TH SarabunPSK" w:hAnsi="TH SarabunPSK" w:cs="TH SarabunPSK"/>
                <w:sz w:val="28"/>
              </w:rPr>
              <w:t xml:space="preserve"> </w:t>
            </w:r>
            <w:r w:rsidR="00621F4F" w:rsidRPr="00DC29D1">
              <w:rPr>
                <w:rFonts w:ascii="TH SarabunPSK" w:hAnsi="TH SarabunPSK" w:cs="TH SarabunPSK"/>
                <w:sz w:val="28"/>
              </w:rPr>
              <w:t xml:space="preserve">QW. 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でもいい</w:t>
            </w:r>
          </w:p>
          <w:p w14:paraId="16043147" w14:textId="1754435D" w:rsidR="00621F4F" w:rsidRPr="00621F4F" w:rsidRDefault="001843FC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B6A3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คำบอกเวลา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までに</w:t>
            </w:r>
          </w:p>
          <w:p w14:paraId="5C7CDF82" w14:textId="6F94FFF8" w:rsidR="00621F4F" w:rsidRPr="00DC29D1" w:rsidRDefault="001843FC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9000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Ｖたまま</w:t>
            </w:r>
            <w:r w:rsidR="008E7247" w:rsidRPr="008E7247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/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Ｎのまま</w:t>
            </w:r>
          </w:p>
          <w:p w14:paraId="7630A6C5" w14:textId="521B611B" w:rsidR="00621F4F" w:rsidRPr="00DC29D1" w:rsidRDefault="001843FC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4</w:t>
            </w:r>
            <w:r w:rsidR="008E7247" w:rsidRPr="008E7247"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. </w:t>
            </w:r>
            <w:r w:rsidRPr="00E312A4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A</w:t>
            </w:r>
            <w:r w:rsidR="00E312A4" w:rsidRPr="00E312A4">
              <w:rPr>
                <w:rFonts w:ascii="TH SarabunPSK" w:eastAsia="HGKyokashotai" w:hAnsi="TH SarabunPSK" w:cs="TH SarabunPSK"/>
                <w:sz w:val="32"/>
                <w:szCs w:val="32"/>
              </w:rPr>
              <w:t>dj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く</w:t>
            </w:r>
            <w:r w:rsidR="008E7247" w:rsidRPr="008E7247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/</w:t>
            </w:r>
            <w:r w:rsidR="00E312A4" w:rsidRPr="00E312A4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 xml:space="preserve"> </w:t>
            </w:r>
            <w:r w:rsidR="00E312A4" w:rsidRPr="00E312A4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A</w:t>
            </w:r>
            <w:r w:rsidR="00E312A4" w:rsidRPr="00E312A4">
              <w:rPr>
                <w:rFonts w:ascii="TH SarabunPSK" w:eastAsia="HGKyokashotai" w:hAnsi="TH SarabunPSK" w:cs="TH SarabunPSK"/>
                <w:sz w:val="32"/>
                <w:szCs w:val="32"/>
              </w:rPr>
              <w:t>dj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にＶ</w:t>
            </w:r>
          </w:p>
          <w:p w14:paraId="437ACF6C" w14:textId="289A4D9E" w:rsidR="00621F4F" w:rsidRDefault="001843FC" w:rsidP="00FF024D">
            <w:pPr>
              <w:rPr>
                <w:rFonts w:ascii="TH SarabunPSK" w:eastAsia="HGKyokashotai" w:hAnsi="TH SarabunPSK" w:cs="TH SarabunPSK"/>
                <w:szCs w:val="24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6</w:t>
            </w:r>
            <w:r w:rsidR="008E7247" w:rsidRPr="008E7247"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. </w:t>
            </w:r>
            <w:r w:rsidR="00621F4F" w:rsidRPr="00DC29D1">
              <w:rPr>
                <w:rFonts w:ascii="TH SarabunPSK" w:eastAsia="HGKyokashotai" w:hAnsi="TH SarabunPSK" w:cs="TH SarabunPSK"/>
                <w:sz w:val="22"/>
                <w:szCs w:val="22"/>
              </w:rPr>
              <w:t>～んです。</w:t>
            </w:r>
          </w:p>
          <w:p w14:paraId="6BB6A456" w14:textId="51DA7B85" w:rsidR="008B6A30" w:rsidRPr="00595C6C" w:rsidRDefault="008E7247" w:rsidP="00FF024D">
            <w:pPr>
              <w:rPr>
                <w:rFonts w:ascii="TH SarabunPSK" w:eastAsia="HGKyokashotai" w:hAnsi="TH SarabunPSK" w:cs="TH SarabunPSK"/>
                <w:sz w:val="22"/>
                <w:szCs w:val="22"/>
                <w:u w:val="single"/>
              </w:rPr>
            </w:pPr>
            <w:r w:rsidRPr="00595C6C">
              <w:rPr>
                <w:rFonts w:ascii="TH SarabunPSK" w:eastAsia="HGKyokashotai" w:hAnsi="TH SarabunPSK" w:cs="TH SarabunPSK" w:hint="eastAsia"/>
                <w:sz w:val="22"/>
                <w:szCs w:val="22"/>
                <w:u w:val="single"/>
              </w:rPr>
              <w:t>漢字</w:t>
            </w:r>
          </w:p>
          <w:p w14:paraId="0314C16F" w14:textId="77777777" w:rsidR="00621F4F" w:rsidRDefault="004D5825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 w:rsidRPr="006B65CD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池</w:t>
            </w:r>
            <w:r w:rsidR="00EB5EBF" w:rsidRPr="006B65CD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、運、転、走、</w:t>
            </w:r>
            <w:r w:rsidR="006B65CD" w:rsidRPr="006B65CD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声、</w:t>
            </w:r>
            <w:r w:rsidR="00BC50E7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短、堂、答、開、</w:t>
            </w:r>
            <w:r w:rsidR="00E76109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東、</w:t>
            </w:r>
            <w:r w:rsidR="00AC2CE1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京、都、</w:t>
            </w:r>
            <w:r w:rsidR="00F36306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茶、</w:t>
            </w:r>
            <w:r w:rsidR="00857D53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止</w:t>
            </w:r>
          </w:p>
          <w:p w14:paraId="42024F47" w14:textId="77777777" w:rsidR="00E312A4" w:rsidRPr="00595C6C" w:rsidRDefault="00E312A4" w:rsidP="00FF024D">
            <w:pPr>
              <w:rPr>
                <w:rFonts w:ascii="TH SarabunPSK" w:eastAsia="HGKyokashotai" w:hAnsi="TH SarabunPSK" w:cs="TH SarabunPSK"/>
                <w:sz w:val="32"/>
                <w:szCs w:val="32"/>
                <w:u w:val="single"/>
              </w:rPr>
            </w:pPr>
            <w:r w:rsidRPr="00595C6C">
              <w:rPr>
                <w:rFonts w:ascii="TH SarabunPSK" w:eastAsia="HGKyokashotai" w:hAnsi="TH SarabunPSK" w:cs="TH SarabunPSK" w:hint="cs"/>
                <w:sz w:val="32"/>
                <w:szCs w:val="32"/>
                <w:u w:val="single"/>
                <w:cs/>
              </w:rPr>
              <w:t>วัฒนธรรม</w:t>
            </w:r>
          </w:p>
          <w:p w14:paraId="597445D0" w14:textId="15354453" w:rsidR="00E312A4" w:rsidRPr="00632DC2" w:rsidRDefault="00595C6C" w:rsidP="00FF024D">
            <w:pPr>
              <w:rPr>
                <w:rFonts w:ascii="TH SarabunPSK" w:eastAsia="HGKyokashotai" w:hAnsi="TH SarabunPSK" w:cs="TH SarabunPSK" w:hint="cs"/>
                <w:sz w:val="22"/>
                <w:szCs w:val="22"/>
                <w:cs/>
              </w:rPr>
            </w:pPr>
            <w:r>
              <w:rPr>
                <w:rFonts w:ascii="TH SarabunPSK" w:eastAsia="HGKyokashotai" w:hAnsi="TH SarabunPSK" w:cs="TH SarabunPSK" w:hint="cs"/>
                <w:sz w:val="32"/>
                <w:szCs w:val="32"/>
                <w:cs/>
              </w:rPr>
              <w:t>เครื่องแบบนักเรียน</w:t>
            </w:r>
          </w:p>
        </w:tc>
        <w:tc>
          <w:tcPr>
            <w:tcW w:w="2126" w:type="dxa"/>
            <w:shd w:val="clear" w:color="auto" w:fill="auto"/>
          </w:tcPr>
          <w:p w14:paraId="5CA725C3" w14:textId="5872FFE9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ความสามารถในการสื่อสาร</w:t>
            </w:r>
          </w:p>
          <w:p w14:paraId="13608495" w14:textId="4ED06B01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78CAFA5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1DF25D2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75ED808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3367CA0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4E8964B" w14:textId="0F302442" w:rsidR="00621F4F" w:rsidRPr="004E2964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29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เขียนกฎเกณฑ์และระเบียบข้อพึงปฏิบัติ หรือข้อห้ามต่าง  ๆ </w:t>
            </w:r>
            <w:r w:rsidR="004E2964" w:rsidRPr="004E296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ในชั้นเรียน</w:t>
            </w:r>
          </w:p>
          <w:p w14:paraId="79DA9F1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3176D55" w14:textId="516A1341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นำเสนอสถานการณ์ให้นักเรียนสังเกต</w:t>
            </w:r>
          </w:p>
          <w:p w14:paraId="44CA467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EFF503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43B49B1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02AF27D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14980C18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2814B5E9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3D93772C" w14:textId="50C469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-ครูตรวจสอบแล</w:t>
            </w:r>
            <w:r w:rsidR="00E46751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14:paraId="5D4FB06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-สรุปไวยากรณ์และสิ่งที่นักเรียนสามารถทำได้หลังจากจบบทเรียนนี้แล้ว</w:t>
            </w:r>
          </w:p>
        </w:tc>
        <w:tc>
          <w:tcPr>
            <w:tcW w:w="1322" w:type="dxa"/>
            <w:shd w:val="clear" w:color="auto" w:fill="auto"/>
          </w:tcPr>
          <w:p w14:paraId="552FE61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299BE04C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5BF87D7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66F1ADA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503" w:type="dxa"/>
            <w:shd w:val="clear" w:color="auto" w:fill="auto"/>
          </w:tcPr>
          <w:p w14:paraId="60A073DA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0689604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5F3EE406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0ABE936C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C2A5686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488B59" w14:textId="77777777" w:rsidR="00632DC2" w:rsidRDefault="00632DC2" w:rsidP="00621F4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A19BF4" w14:textId="7AFBF08F" w:rsidR="00621F4F" w:rsidRPr="00621F4F" w:rsidRDefault="00621F4F" w:rsidP="00621F4F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67E8A971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63B95108" w14:textId="33093F65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621F4F">
        <w:rPr>
          <w:rFonts w:ascii="TH SarabunPSK" w:hAnsi="TH SarabunPSK" w:cs="TH SarabunPSK"/>
          <w:sz w:val="32"/>
          <w:szCs w:val="32"/>
        </w:rPr>
        <w:t>0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 w:rsidRPr="00621F4F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621F4F">
        <w:rPr>
          <w:rFonts w:ascii="TH SarabunPSK" w:hAnsi="TH SarabunPSK" w:cs="TH SarabunPSK"/>
          <w:sz w:val="32"/>
          <w:szCs w:val="32"/>
        </w:rPr>
        <w:t xml:space="preserve">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4A4148">
        <w:rPr>
          <w:rFonts w:ascii="TH SarabunPSK" w:hAnsi="TH SarabunPSK" w:cs="TH SarabunPSK" w:hint="cs"/>
          <w:sz w:val="32"/>
          <w:szCs w:val="32"/>
          <w:cs/>
        </w:rPr>
        <w:t>กวินนา คูณเลสา</w:t>
      </w:r>
    </w:p>
    <w:p w14:paraId="576678D8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6E79D" w14:textId="647D4018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3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   ปัญหาสังคม   </w:t>
      </w:r>
      <w:r w:rsidRPr="00621F4F">
        <w:rPr>
          <w:rFonts w:ascii="TH SarabunPSK" w:eastAsia="HGKyokashotai" w:hAnsi="TH SarabunPSK" w:cs="TH SarabunPSK"/>
          <w:szCs w:val="24"/>
        </w:rPr>
        <w:t xml:space="preserve">社会問題　</w:t>
      </w:r>
      <w:r w:rsidRPr="00621F4F">
        <w:rPr>
          <w:rFonts w:ascii="TH SarabunPSK" w:eastAsia="HGKyokashotai" w:hAnsi="TH SarabunPSK" w:cs="TH SarabunPSK"/>
          <w:szCs w:val="24"/>
          <w:cs/>
        </w:rPr>
        <w:t xml:space="preserve"> </w:t>
      </w:r>
      <w:r w:rsidRPr="00621F4F">
        <w:rPr>
          <w:rFonts w:ascii="TH SarabunPSK" w:eastAsia="HGKyokashotai" w:hAnsi="TH SarabunPSK" w:cs="TH SarabunPSK"/>
          <w:szCs w:val="24"/>
        </w:rPr>
        <w:t xml:space="preserve">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    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4A4148">
        <w:rPr>
          <w:rFonts w:ascii="TH SarabunPSK" w:hAnsi="TH SarabunPSK" w:cs="TH SarabunPSK"/>
          <w:sz w:val="32"/>
          <w:szCs w:val="32"/>
        </w:rPr>
        <w:t>3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</w:p>
    <w:tbl>
      <w:tblPr>
        <w:tblW w:w="16128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70"/>
        <w:gridCol w:w="2970"/>
        <w:gridCol w:w="1890"/>
        <w:gridCol w:w="1440"/>
        <w:gridCol w:w="1440"/>
        <w:gridCol w:w="2160"/>
        <w:gridCol w:w="1350"/>
        <w:gridCol w:w="1368"/>
      </w:tblGrid>
      <w:tr w:rsidR="00621F4F" w:rsidRPr="00621F4F" w14:paraId="4A51B47F" w14:textId="77777777" w:rsidTr="00621F4F">
        <w:trPr>
          <w:trHeight w:val="908"/>
        </w:trPr>
        <w:tc>
          <w:tcPr>
            <w:tcW w:w="1440" w:type="dxa"/>
            <w:shd w:val="clear" w:color="auto" w:fill="auto"/>
          </w:tcPr>
          <w:p w14:paraId="02603028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411E6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0" w:type="dxa"/>
            <w:shd w:val="clear" w:color="auto" w:fill="auto"/>
          </w:tcPr>
          <w:p w14:paraId="65CF7434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62A9E2F4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970" w:type="dxa"/>
            <w:shd w:val="clear" w:color="auto" w:fill="auto"/>
          </w:tcPr>
          <w:p w14:paraId="2A749258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1EFC6E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90" w:type="dxa"/>
            <w:shd w:val="clear" w:color="auto" w:fill="auto"/>
          </w:tcPr>
          <w:p w14:paraId="20C6E639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  <w:p w14:paraId="097ADF85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40" w:type="dxa"/>
            <w:shd w:val="clear" w:color="auto" w:fill="auto"/>
          </w:tcPr>
          <w:p w14:paraId="49DD9761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440" w:type="dxa"/>
            <w:shd w:val="clear" w:color="auto" w:fill="auto"/>
          </w:tcPr>
          <w:p w14:paraId="55054891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160" w:type="dxa"/>
            <w:shd w:val="clear" w:color="auto" w:fill="auto"/>
          </w:tcPr>
          <w:p w14:paraId="46BDC4D5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7934F744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auto"/>
          </w:tcPr>
          <w:p w14:paraId="7FFEEE60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68" w:type="dxa"/>
            <w:shd w:val="clear" w:color="auto" w:fill="auto"/>
          </w:tcPr>
          <w:p w14:paraId="720BD0AF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621F4F" w:rsidRPr="00621F4F" w14:paraId="0E411F17" w14:textId="77777777" w:rsidTr="00621F4F">
        <w:tc>
          <w:tcPr>
            <w:tcW w:w="1440" w:type="dxa"/>
            <w:shd w:val="clear" w:color="auto" w:fill="auto"/>
          </w:tcPr>
          <w:p w14:paraId="1C3FCC48" w14:textId="77777777" w:rsidR="00792C66" w:rsidRDefault="00621F4F" w:rsidP="00792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,4,5,6,</w:t>
            </w:r>
          </w:p>
          <w:p w14:paraId="3B864DC5" w14:textId="56A893ED" w:rsidR="00621F4F" w:rsidRPr="00621F4F" w:rsidRDefault="00621F4F" w:rsidP="00792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7,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2A624C0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shd w:val="clear" w:color="auto" w:fill="auto"/>
          </w:tcPr>
          <w:p w14:paraId="180C14C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ถ่ายทอดข้อมูลจากข่าวในหนังสือพิมพ์ โทรทัศน์ หรือคำพูดของบุคคล ให้ผู้อื่นทราบโดยบอกที่มาของข้อมูลได้</w:t>
            </w:r>
          </w:p>
          <w:p w14:paraId="22867E93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คิดเห็นและรับฟังความคิดเห็นของผู้อื่นเกี่ยวกับเรื่องที่กำลังเป็นประเด็นในสังคมหรือเรื่องที่ตนสนใจได้</w:t>
            </w:r>
          </w:p>
          <w:p w14:paraId="1CB2842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</w:tcPr>
          <w:p w14:paraId="078583B9" w14:textId="57BB429E" w:rsidR="00621F4F" w:rsidRPr="00621F4F" w:rsidRDefault="003E038F" w:rsidP="00FF02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การถ่ายทอดข้อมูลโดยบอกที่มาของข้อมูล</w:t>
            </w:r>
          </w:p>
          <w:p w14:paraId="21FBF7B2" w14:textId="77777777" w:rsidR="00606A9E" w:rsidRDefault="003E038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แสดงความคิดเห็นของตนเองและฟังความคิดเห็นของผู้อื่น</w:t>
            </w:r>
          </w:p>
          <w:p w14:paraId="5A5A3417" w14:textId="7EFB2ECC" w:rsidR="00606A9E" w:rsidRDefault="00DC307E" w:rsidP="00606A9E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3</w:t>
            </w:r>
            <w:r w:rsidR="00606A9E">
              <w:rPr>
                <w:rFonts w:ascii="TH SarabunPSK" w:eastAsia="HGKyokashotai" w:hAnsi="TH SarabunPSK" w:cs="TH SarabunPSK"/>
                <w:sz w:val="32"/>
                <w:szCs w:val="32"/>
              </w:rPr>
              <w:t>.</w:t>
            </w:r>
            <w:r w:rsidR="00606A9E"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 การถามตอบเกี่ยวกับเหตุผล</w:t>
            </w:r>
          </w:p>
          <w:p w14:paraId="2FF452E5" w14:textId="1EA79426" w:rsidR="002E0EA0" w:rsidRPr="00621F4F" w:rsidRDefault="002E0EA0" w:rsidP="00606A9E">
            <w:pPr>
              <w:rPr>
                <w:rFonts w:ascii="TH SarabunPSK" w:eastAsia="HGKyokashota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HGKyokashotai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24553E83" w14:textId="1F50F1D3" w:rsidR="00A21024" w:rsidRDefault="00495498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E038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21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รูปธรรมดา </w:t>
            </w:r>
            <w:r w:rsidR="00A21024" w:rsidRPr="00A2102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そうです。</w:t>
            </w:r>
          </w:p>
          <w:p w14:paraId="0CBBAA04" w14:textId="20D3BFD6" w:rsidR="00DF3DC4" w:rsidRDefault="00DF3DC4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รูปธรรมดา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7251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と思う</w:t>
            </w:r>
          </w:p>
          <w:p w14:paraId="30EA50EB" w14:textId="04AB9A28" w:rsidR="00621F4F" w:rsidRPr="00621F4F" w:rsidRDefault="008B7251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043BED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="00621F4F" w:rsidRPr="00792C66">
              <w:rPr>
                <w:rFonts w:ascii="TH SarabunPSK" w:eastAsia="HGKyokashotai" w:hAnsi="TH SarabunPSK" w:cs="TH SarabunPSK"/>
                <w:sz w:val="22"/>
                <w:szCs w:val="22"/>
              </w:rPr>
              <w:t>て</w:t>
            </w:r>
            <w:r w:rsidRPr="00792C66">
              <w:rPr>
                <w:rFonts w:ascii="TH SarabunPSK" w:eastAsia="HGKyokashotai" w:hAnsi="TH SarabunPSK" w:cs="TH SarabunPSK"/>
                <w:sz w:val="22"/>
                <w:szCs w:val="22"/>
              </w:rPr>
              <w:t>くる</w:t>
            </w:r>
            <w:r w:rsidR="00621F4F" w:rsidRPr="00792C66">
              <w:rPr>
                <w:rFonts w:ascii="TH SarabunPSK" w:eastAsia="HGKyokashotai" w:hAnsi="TH SarabunPSK" w:cs="TH SarabunPSK"/>
                <w:sz w:val="22"/>
                <w:szCs w:val="22"/>
              </w:rPr>
              <w:t>、</w:t>
            </w:r>
            <w:r w:rsidR="00043BED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="00621F4F" w:rsidRPr="00792C66">
              <w:rPr>
                <w:rFonts w:ascii="TH SarabunPSK" w:eastAsia="HGKyokashotai" w:hAnsi="TH SarabunPSK" w:cs="TH SarabunPSK"/>
                <w:sz w:val="22"/>
                <w:szCs w:val="22"/>
              </w:rPr>
              <w:t>て</w:t>
            </w:r>
            <w:r w:rsidRPr="00792C66">
              <w:rPr>
                <w:rFonts w:ascii="TH SarabunPSK" w:eastAsia="HGKyokashotai" w:hAnsi="TH SarabunPSK" w:cs="TH SarabunPSK"/>
                <w:sz w:val="22"/>
                <w:szCs w:val="22"/>
              </w:rPr>
              <w:t>いく</w:t>
            </w:r>
          </w:p>
          <w:p w14:paraId="543C2908" w14:textId="050F6DE4" w:rsidR="00621F4F" w:rsidRPr="00621F4F" w:rsidRDefault="00495498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2</w:t>
            </w:r>
            <w:r w:rsidR="003E038F"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. 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การใช้ </w:t>
            </w:r>
            <w:r w:rsidR="00621F4F" w:rsidRPr="00792C66">
              <w:rPr>
                <w:rFonts w:ascii="TH SarabunPSK" w:eastAsia="HGKyokashotai" w:hAnsi="TH SarabunPSK" w:cs="TH SarabunPSK"/>
                <w:sz w:val="22"/>
                <w:szCs w:val="22"/>
              </w:rPr>
              <w:t>の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>ทำกริยาเป็นคำนาม</w:t>
            </w:r>
          </w:p>
          <w:p w14:paraId="2B9B0665" w14:textId="1ECB66F8" w:rsidR="00621F4F" w:rsidRPr="00043BED" w:rsidRDefault="00495498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3</w:t>
            </w:r>
            <w:r w:rsidR="003E038F">
              <w:rPr>
                <w:rFonts w:ascii="TH SarabunPSK" w:eastAsia="HGKyokashotai" w:hAnsi="TH SarabunPSK" w:cs="TH SarabunPSK"/>
                <w:sz w:val="32"/>
                <w:szCs w:val="32"/>
              </w:rPr>
              <w:t>.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 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Vdic</w:t>
            </w:r>
            <w:r w:rsidR="00043BED"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 / </w:t>
            </w:r>
            <w:r w:rsidR="00043BED"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043BED" w:rsidRPr="003E038F">
              <w:rPr>
                <w:rFonts w:ascii="TH SarabunPSK" w:eastAsia="HGKyokashotai" w:hAnsi="TH SarabunPSK" w:cs="TH SarabunPSK"/>
                <w:sz w:val="22"/>
                <w:szCs w:val="22"/>
              </w:rPr>
              <w:t>ない</w:t>
            </w:r>
            <w:r w:rsidR="00621F4F" w:rsidRPr="003E038F">
              <w:rPr>
                <w:rFonts w:ascii="TH SarabunPSK" w:eastAsia="HGKyokashotai" w:hAnsi="TH SarabunPSK" w:cs="TH SarabunPSK"/>
                <w:sz w:val="22"/>
                <w:szCs w:val="22"/>
              </w:rPr>
              <w:t>ことにする</w:t>
            </w:r>
          </w:p>
          <w:p w14:paraId="28458867" w14:textId="77777777" w:rsidR="00F057DB" w:rsidRPr="00211C5B" w:rsidRDefault="00F057DB" w:rsidP="00F057DB">
            <w:pPr>
              <w:rPr>
                <w:rFonts w:ascii="TH SarabunPSK" w:eastAsia="HGKyokashotai" w:hAnsi="TH SarabunPSK" w:cs="TH SarabunPSK"/>
                <w:sz w:val="22"/>
                <w:szCs w:val="22"/>
                <w:u w:val="single"/>
              </w:rPr>
            </w:pPr>
            <w:r w:rsidRPr="00211C5B">
              <w:rPr>
                <w:rFonts w:ascii="TH SarabunPSK" w:eastAsia="HGKyokashotai" w:hAnsi="TH SarabunPSK" w:cs="TH SarabunPSK" w:hint="eastAsia"/>
                <w:sz w:val="22"/>
                <w:szCs w:val="22"/>
                <w:u w:val="single"/>
              </w:rPr>
              <w:t>漢字</w:t>
            </w:r>
          </w:p>
          <w:p w14:paraId="02B83D94" w14:textId="690BF4FA" w:rsidR="00F848EA" w:rsidRPr="006B65CD" w:rsidRDefault="00F848EA" w:rsidP="00F057DB">
            <w:pPr>
              <w:rPr>
                <w:rFonts w:ascii="TH SarabunPSK" w:eastAsia="HGKyokashotai" w:hAnsi="TH SarabunPSK" w:cs="TH SarabunPSK" w:hint="eastAsia"/>
                <w:sz w:val="22"/>
                <w:szCs w:val="22"/>
              </w:rPr>
            </w:pP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題、</w:t>
            </w:r>
            <w:r w:rsidR="00351DC7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社、西、洋、体、北、</w:t>
            </w:r>
            <w:r w:rsidR="007E0D6B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南、米、以、不、工、</w:t>
            </w:r>
            <w:r w:rsidR="00543EC9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森、売</w:t>
            </w:r>
          </w:p>
          <w:p w14:paraId="476AABD6" w14:textId="77777777" w:rsidR="003E038F" w:rsidRPr="00211C5B" w:rsidRDefault="00543EC9" w:rsidP="00FF024D">
            <w:pPr>
              <w:rPr>
                <w:rFonts w:ascii="TH SarabunPSK" w:eastAsia="HGKyokashotai" w:hAnsi="TH SarabunPSK" w:cs="TH SarabunPSK"/>
                <w:sz w:val="32"/>
                <w:szCs w:val="32"/>
                <w:u w:val="single"/>
              </w:rPr>
            </w:pPr>
            <w:r w:rsidRPr="00211C5B">
              <w:rPr>
                <w:rFonts w:ascii="TH SarabunPSK" w:eastAsia="HGKyokashotai" w:hAnsi="TH SarabunPSK" w:cs="TH SarabunPSK"/>
                <w:sz w:val="32"/>
                <w:szCs w:val="32"/>
                <w:u w:val="single"/>
                <w:cs/>
              </w:rPr>
              <w:t>วัฒนธรรม</w:t>
            </w:r>
          </w:p>
          <w:p w14:paraId="755110D4" w14:textId="252AAAEA" w:rsidR="00543EC9" w:rsidRPr="00621F4F" w:rsidRDefault="00211C5B" w:rsidP="00FF024D">
            <w:pPr>
              <w:rPr>
                <w:rFonts w:ascii="TH SarabunPSK" w:eastAsia="HGKyokashotai" w:hAnsi="TH SarabunPSK" w:cs="TH SarabunPSK" w:hint="cs"/>
                <w:szCs w:val="24"/>
                <w:cs/>
              </w:rPr>
            </w:pPr>
            <w:r w:rsidRPr="00211C5B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>การกำจัดขยะ</w:t>
            </w:r>
          </w:p>
        </w:tc>
        <w:tc>
          <w:tcPr>
            <w:tcW w:w="1890" w:type="dxa"/>
            <w:shd w:val="clear" w:color="auto" w:fill="auto"/>
          </w:tcPr>
          <w:p w14:paraId="41FF8170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0215793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0CD8BA9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717A9A0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0774F73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2D3C2E4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32E4C5DD" w14:textId="031629F2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สืบค้นข้อมูลปัญหาทางสังคมทั้งของไทย ญี่ปุ่นและประเทศต่าง ๆ ทั่วโลก</w:t>
            </w:r>
            <w:r w:rsidR="006876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68761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นำข้อมูลมาทำโปสเตอร์</w:t>
            </w:r>
            <w:r w:rsidR="00687611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และรายงานข่าว</w:t>
            </w:r>
            <w:r w:rsidR="0068761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หน้าชั้นเรียน</w:t>
            </w:r>
          </w:p>
          <w:p w14:paraId="0D876C8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auto"/>
          </w:tcPr>
          <w:p w14:paraId="1F5A53B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6749D4C3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6743BC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0425C2D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37B1915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3222B15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77FB446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7D7C1AC6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1D1C2BC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</w:t>
            </w:r>
          </w:p>
        </w:tc>
        <w:tc>
          <w:tcPr>
            <w:tcW w:w="1350" w:type="dxa"/>
            <w:shd w:val="clear" w:color="auto" w:fill="auto"/>
          </w:tcPr>
          <w:p w14:paraId="5CC7F88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7E977789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13D1D110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734E03E3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368" w:type="dxa"/>
            <w:shd w:val="clear" w:color="auto" w:fill="auto"/>
          </w:tcPr>
          <w:p w14:paraId="32200B44" w14:textId="77777777" w:rsidR="00E66F4D" w:rsidRPr="00621F4F" w:rsidRDefault="00E66F4D" w:rsidP="00E66F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125CFCF5" w14:textId="77777777" w:rsidR="00E66F4D" w:rsidRPr="00621F4F" w:rsidRDefault="00E66F4D" w:rsidP="00E66F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146100E6" w14:textId="77777777" w:rsidR="00E66F4D" w:rsidRPr="00621F4F" w:rsidRDefault="00E66F4D" w:rsidP="00E66F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686C2C61" w14:textId="77777777" w:rsidR="00E66F4D" w:rsidRPr="00621F4F" w:rsidRDefault="00E66F4D" w:rsidP="00E66F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916E44C" w14:textId="542BDF3D" w:rsidR="00621F4F" w:rsidRPr="00E66F4D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848F73" w14:textId="77777777" w:rsidR="003E038F" w:rsidRDefault="003E038F" w:rsidP="00621F4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3685E7" w14:textId="69E078BB" w:rsidR="00621F4F" w:rsidRPr="00621F4F" w:rsidRDefault="00621F4F" w:rsidP="00621F4F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03BBE6CF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5A92384A" w14:textId="7C018656" w:rsidR="00621F4F" w:rsidRPr="00621F4F" w:rsidRDefault="00621F4F" w:rsidP="00621F4F">
      <w:pPr>
        <w:rPr>
          <w:rFonts w:ascii="TH SarabunPSK" w:hAnsi="TH SarabunPSK" w:cs="TH SarabunPSK" w:hint="cs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621F4F">
        <w:rPr>
          <w:rFonts w:ascii="TH SarabunPSK" w:hAnsi="TH SarabunPSK" w:cs="TH SarabunPSK"/>
          <w:sz w:val="32"/>
          <w:szCs w:val="32"/>
        </w:rPr>
        <w:t>0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 w:rsidRPr="00621F4F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621F4F">
        <w:rPr>
          <w:rFonts w:ascii="TH SarabunPSK" w:hAnsi="TH SarabunPSK" w:cs="TH SarabunPSK"/>
          <w:sz w:val="32"/>
          <w:szCs w:val="32"/>
        </w:rPr>
        <w:t xml:space="preserve">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     </w:t>
      </w:r>
      <w:r w:rsidRPr="00621F4F">
        <w:rPr>
          <w:rFonts w:ascii="TH SarabunPSK" w:hAnsi="TH SarabunPSK" w:cs="TH SarabunPSK"/>
          <w:sz w:val="32"/>
          <w:szCs w:val="32"/>
          <w:cs/>
        </w:rPr>
        <w:t>ผู้จัดทำ 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911248">
        <w:rPr>
          <w:rFonts w:ascii="TH SarabunPSK" w:hAnsi="TH SarabunPSK" w:cs="TH SarabunPSK" w:hint="cs"/>
          <w:sz w:val="32"/>
          <w:szCs w:val="32"/>
          <w:cs/>
        </w:rPr>
        <w:t>กวินนา ค</w:t>
      </w:r>
      <w:r w:rsidR="009815DF">
        <w:rPr>
          <w:rFonts w:ascii="TH SarabunPSK" w:hAnsi="TH SarabunPSK" w:cs="TH SarabunPSK" w:hint="cs"/>
          <w:sz w:val="32"/>
          <w:szCs w:val="32"/>
          <w:cs/>
        </w:rPr>
        <w:t>ู</w:t>
      </w:r>
      <w:r w:rsidR="00911248">
        <w:rPr>
          <w:rFonts w:ascii="TH SarabunPSK" w:hAnsi="TH SarabunPSK" w:cs="TH SarabunPSK" w:hint="cs"/>
          <w:sz w:val="32"/>
          <w:szCs w:val="32"/>
          <w:cs/>
        </w:rPr>
        <w:t>ณเลสา</w:t>
      </w:r>
    </w:p>
    <w:p w14:paraId="3686455A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1F58B3" w14:textId="5B636C1F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4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   อนาคต   </w:t>
      </w:r>
      <w:r w:rsidRPr="00621F4F">
        <w:rPr>
          <w:rFonts w:ascii="TH SarabunPSK" w:eastAsia="HGKyokashotai" w:hAnsi="TH SarabunPSK" w:cs="TH SarabunPSK"/>
          <w:szCs w:val="24"/>
        </w:rPr>
        <w:t>将来</w:t>
      </w:r>
      <w:r w:rsidRPr="00621F4F">
        <w:rPr>
          <w:rFonts w:ascii="TH SarabunPSK" w:eastAsia="HGKyokashotai" w:hAnsi="TH SarabunPSK" w:cs="TH SarabunPSK"/>
          <w:szCs w:val="24"/>
        </w:rPr>
        <w:t xml:space="preserve">     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        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911248">
        <w:rPr>
          <w:rFonts w:ascii="TH SarabunPSK" w:hAnsi="TH SarabunPSK" w:cs="TH SarabunPSK"/>
          <w:sz w:val="32"/>
          <w:szCs w:val="32"/>
        </w:rPr>
        <w:t>3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</w:t>
      </w:r>
    </w:p>
    <w:tbl>
      <w:tblPr>
        <w:tblW w:w="16128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070"/>
        <w:gridCol w:w="2700"/>
        <w:gridCol w:w="1980"/>
        <w:gridCol w:w="1620"/>
        <w:gridCol w:w="1440"/>
        <w:gridCol w:w="2160"/>
        <w:gridCol w:w="1307"/>
        <w:gridCol w:w="1501"/>
      </w:tblGrid>
      <w:tr w:rsidR="00621F4F" w:rsidRPr="00621F4F" w14:paraId="3C9970DC" w14:textId="77777777" w:rsidTr="00F408E1">
        <w:trPr>
          <w:trHeight w:val="838"/>
        </w:trPr>
        <w:tc>
          <w:tcPr>
            <w:tcW w:w="1350" w:type="dxa"/>
            <w:shd w:val="clear" w:color="auto" w:fill="auto"/>
          </w:tcPr>
          <w:p w14:paraId="646762DA" w14:textId="77777777" w:rsidR="00F408E1" w:rsidRPr="00F408E1" w:rsidRDefault="00F408E1" w:rsidP="00FF024D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</w:p>
          <w:p w14:paraId="57AE1616" w14:textId="5EEDD092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0" w:type="dxa"/>
            <w:shd w:val="clear" w:color="auto" w:fill="auto"/>
          </w:tcPr>
          <w:p w14:paraId="4C924121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21D9617D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00" w:type="dxa"/>
            <w:shd w:val="clear" w:color="auto" w:fill="auto"/>
          </w:tcPr>
          <w:p w14:paraId="70C55F81" w14:textId="77777777" w:rsidR="00F408E1" w:rsidRPr="00F408E1" w:rsidRDefault="00F408E1" w:rsidP="00FF024D">
            <w:pPr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</w:p>
          <w:p w14:paraId="0F23D60C" w14:textId="7DC1040D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980" w:type="dxa"/>
            <w:shd w:val="clear" w:color="auto" w:fill="auto"/>
          </w:tcPr>
          <w:p w14:paraId="6CD733DE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  <w:p w14:paraId="16EDBD9E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620" w:type="dxa"/>
            <w:shd w:val="clear" w:color="auto" w:fill="auto"/>
          </w:tcPr>
          <w:p w14:paraId="39901484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440" w:type="dxa"/>
            <w:shd w:val="clear" w:color="auto" w:fill="auto"/>
          </w:tcPr>
          <w:p w14:paraId="48656A39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160" w:type="dxa"/>
            <w:shd w:val="clear" w:color="auto" w:fill="auto"/>
          </w:tcPr>
          <w:p w14:paraId="6C1CF4F8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2DEEB62C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07" w:type="dxa"/>
            <w:shd w:val="clear" w:color="auto" w:fill="auto"/>
          </w:tcPr>
          <w:p w14:paraId="66C8519F" w14:textId="302FE672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501" w:type="dxa"/>
            <w:shd w:val="clear" w:color="auto" w:fill="auto"/>
          </w:tcPr>
          <w:p w14:paraId="0819D18D" w14:textId="77777777" w:rsidR="00F408E1" w:rsidRPr="00F408E1" w:rsidRDefault="00F408E1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1C8BA21" w14:textId="6D484206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621F4F" w:rsidRPr="00621F4F" w14:paraId="3D1F129F" w14:textId="77777777" w:rsidTr="00621F4F">
        <w:tc>
          <w:tcPr>
            <w:tcW w:w="1350" w:type="dxa"/>
            <w:shd w:val="clear" w:color="auto" w:fill="auto"/>
          </w:tcPr>
          <w:p w14:paraId="74DAF270" w14:textId="77777777" w:rsidR="00EB73E1" w:rsidRDefault="00621F4F" w:rsidP="00EB73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,4,5,</w:t>
            </w:r>
          </w:p>
          <w:p w14:paraId="658B7EE9" w14:textId="5469AB3C" w:rsidR="00621F4F" w:rsidRPr="00621F4F" w:rsidRDefault="00621F4F" w:rsidP="00EB73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6,7,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</w:p>
          <w:p w14:paraId="3390AC6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shd w:val="clear" w:color="auto" w:fill="auto"/>
          </w:tcPr>
          <w:p w14:paraId="69AC34B4" w14:textId="2BA11299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สนทนาเกี่ยวกับความใฝ่ฝันของตนเอง เช่น</w:t>
            </w:r>
            <w:r w:rsidR="004E05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อาชีพการงานในอนาคต</w:t>
            </w:r>
          </w:p>
          <w:p w14:paraId="0E6EBBE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สนทนาเกี่ยวกับแผนการและการเตรียมการที่จะทำให้สิ่งที่ตนเองใฝ่ฝันหรือหวังไว้เป็นจริงได้</w:t>
            </w:r>
          </w:p>
        </w:tc>
        <w:tc>
          <w:tcPr>
            <w:tcW w:w="2700" w:type="dxa"/>
            <w:shd w:val="clear" w:color="auto" w:fill="auto"/>
          </w:tcPr>
          <w:p w14:paraId="370AD646" w14:textId="0559458B" w:rsidR="004E0573" w:rsidRDefault="004E0573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7960B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 w:rsidR="007960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ความปรารถนา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สิ่งที่อยาก</w:t>
            </w:r>
            <w:r w:rsidR="00DE3F8F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="00DE3F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E3F8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สิ่งที่อยากเป็น</w:t>
            </w:r>
          </w:p>
          <w:p w14:paraId="164EDE92" w14:textId="5FF65F9C" w:rsidR="00621F4F" w:rsidRDefault="004E0573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บอกความตั้งใจที่จะทำได้</w:t>
            </w:r>
          </w:p>
          <w:p w14:paraId="647CD8B6" w14:textId="07A1E6D1" w:rsidR="00A622B0" w:rsidRDefault="00A622B0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240E0DB6" w14:textId="4EE5408B" w:rsidR="00A622B0" w:rsidRPr="00CD7284" w:rsidRDefault="00A622B0" w:rsidP="00FF02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144D4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กริยารูป</w:t>
            </w:r>
            <w:r w:rsidR="00184CC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ตั้งใจ</w:t>
            </w:r>
            <w:r w:rsidR="00184C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CC1" w:rsidRPr="00CD728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と思っている</w:t>
            </w:r>
          </w:p>
          <w:p w14:paraId="62D0992B" w14:textId="5160857B" w:rsidR="00EB73E1" w:rsidRDefault="00EB73E1" w:rsidP="00EB73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D72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7284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N</w:t>
            </w:r>
            <w:r w:rsidRPr="00CD728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１</w:t>
            </w:r>
            <w:r w:rsidR="00CD7284" w:rsidRPr="00CD728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のような</w:t>
            </w:r>
            <w:r w:rsidR="00CD7284" w:rsidRPr="00CD7284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N</w:t>
            </w:r>
            <w:r w:rsidR="00CD7284" w:rsidRPr="00CD728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２</w:t>
            </w:r>
          </w:p>
          <w:p w14:paraId="6BADA9EE" w14:textId="596E6E3D" w:rsidR="00A421D4" w:rsidRDefault="00A421D4" w:rsidP="00A421D4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>
              <w:rPr>
                <w:rFonts w:ascii="TH SarabunPSK" w:eastAsia="HGKyokashotai" w:hAnsi="TH SarabunPSK" w:cs="TH SarabunPSK"/>
                <w:sz w:val="22"/>
                <w:szCs w:val="22"/>
              </w:rPr>
              <w:t>.</w:t>
            </w: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なら</w:t>
            </w:r>
          </w:p>
          <w:p w14:paraId="7D9E8269" w14:textId="073B1B26" w:rsidR="006C22EB" w:rsidRDefault="006C22EB" w:rsidP="006C22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S</w:t>
            </w:r>
            <w:r w:rsidRPr="00CD728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１</w:t>
            </w: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ても</w:t>
            </w:r>
            <w:r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S</w:t>
            </w:r>
            <w:r w:rsidRPr="00CD7284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２</w:t>
            </w:r>
          </w:p>
          <w:p w14:paraId="3A8CCB23" w14:textId="29FEB6B6" w:rsidR="006C22EB" w:rsidRDefault="006C22EB" w:rsidP="006C22EB">
            <w:pPr>
              <w:rPr>
                <w:rFonts w:ascii="TH SarabunPSK" w:hAnsi="TH SarabunPSK" w:cs="TH SarabunPSK"/>
                <w:sz w:val="22"/>
                <w:szCs w:val="22"/>
                <w:u w:val="single"/>
              </w:rPr>
            </w:pPr>
            <w:r w:rsidRPr="006C22EB">
              <w:rPr>
                <w:rFonts w:ascii="TH SarabunPSK" w:eastAsia="HGKyokashotai" w:hAnsi="TH SarabunPSK" w:cs="TH SarabunPSK" w:hint="eastAsia"/>
                <w:sz w:val="22"/>
                <w:szCs w:val="22"/>
                <w:u w:val="single"/>
              </w:rPr>
              <w:t>漢字</w:t>
            </w:r>
          </w:p>
          <w:p w14:paraId="2244123A" w14:textId="2ACCBBC9" w:rsidR="00A10864" w:rsidRDefault="00A10864" w:rsidP="00A1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卒、業、</w:t>
            </w:r>
            <w:r w:rsidR="00C21C80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私、英、習、働、死、</w:t>
            </w:r>
            <w:r w:rsidR="00D912FC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建、万、仏、研、究</w:t>
            </w:r>
          </w:p>
          <w:p w14:paraId="3B5DE153" w14:textId="66D39EB8" w:rsidR="00A10864" w:rsidRPr="00A10864" w:rsidRDefault="00D912FC" w:rsidP="006C22EB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วัฒนธรรม</w:t>
            </w:r>
          </w:p>
          <w:p w14:paraId="7874EBE1" w14:textId="0CF0B757" w:rsidR="00621F4F" w:rsidRPr="00621F4F" w:rsidRDefault="00F5096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อาชีพที่นักเรียนญี่ปุ่นสนใจ</w:t>
            </w:r>
          </w:p>
        </w:tc>
        <w:tc>
          <w:tcPr>
            <w:tcW w:w="1980" w:type="dxa"/>
            <w:shd w:val="clear" w:color="auto" w:fill="auto"/>
          </w:tcPr>
          <w:p w14:paraId="388A1EBC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25C9DFD9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14:paraId="4C9D6198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4CB5F549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7B8FCF0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570633C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63AECE55" w14:textId="77777777" w:rsidR="004374C3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เรียงความ</w:t>
            </w:r>
          </w:p>
          <w:p w14:paraId="39B3C676" w14:textId="53262C4C" w:rsidR="002C1861" w:rsidRDefault="004374C3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ความใฝ่ฝันใ</w:t>
            </w:r>
            <w:r w:rsidR="002C186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อนาคต</w:t>
            </w:r>
          </w:p>
          <w:p w14:paraId="23FC68D4" w14:textId="54CC96B5" w:rsidR="00621F4F" w:rsidRPr="00621F4F" w:rsidRDefault="00621F4F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ของฉัน</w:t>
            </w:r>
            <w:r w:rsidR="004374C3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254E4E35" w14:textId="77777777" w:rsidR="00621F4F" w:rsidRPr="00621F4F" w:rsidRDefault="00621F4F" w:rsidP="00FF02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1AFBC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auto"/>
          </w:tcPr>
          <w:p w14:paraId="4E39E7C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1E7E432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6CE39C1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72E8058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4A2910E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2479D69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712B326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213A874C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5D652049" w14:textId="3E026441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</w:t>
            </w:r>
          </w:p>
        </w:tc>
        <w:tc>
          <w:tcPr>
            <w:tcW w:w="1307" w:type="dxa"/>
            <w:shd w:val="clear" w:color="auto" w:fill="auto"/>
          </w:tcPr>
          <w:p w14:paraId="0B947AC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5A36A0C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7CC29129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4F47CBC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501" w:type="dxa"/>
            <w:shd w:val="clear" w:color="auto" w:fill="auto"/>
          </w:tcPr>
          <w:p w14:paraId="106265B2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29E4188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E8EF6F3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3DA4895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6C34B560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1A2338" w14:textId="77777777" w:rsidR="00621F4F" w:rsidRPr="00621F4F" w:rsidRDefault="00621F4F" w:rsidP="00621F4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9E93B0" w14:textId="77777777" w:rsidR="00F408E1" w:rsidRDefault="00F408E1" w:rsidP="00621F4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5A2466" w14:textId="77777777" w:rsidR="00EC5045" w:rsidRDefault="00EC5045" w:rsidP="00621F4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57697A2A" w14:textId="03D6C70B" w:rsidR="00621F4F" w:rsidRPr="00621F4F" w:rsidRDefault="00621F4F" w:rsidP="00621F4F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04807F58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50A1FD87" w14:textId="2F0491A0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621F4F">
        <w:rPr>
          <w:rFonts w:ascii="TH SarabunPSK" w:hAnsi="TH SarabunPSK" w:cs="TH SarabunPSK"/>
          <w:sz w:val="32"/>
          <w:szCs w:val="32"/>
        </w:rPr>
        <w:t>0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 w:rsidRPr="00621F4F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621F4F">
        <w:rPr>
          <w:rFonts w:ascii="TH SarabunPSK" w:hAnsi="TH SarabunPSK" w:cs="TH SarabunPSK"/>
          <w:sz w:val="32"/>
          <w:szCs w:val="32"/>
        </w:rPr>
        <w:t xml:space="preserve">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     </w:t>
      </w:r>
      <w:r w:rsidRPr="00621F4F">
        <w:rPr>
          <w:rFonts w:ascii="TH SarabunPSK" w:hAnsi="TH SarabunPSK" w:cs="TH SarabunPSK"/>
          <w:sz w:val="32"/>
          <w:szCs w:val="32"/>
          <w:cs/>
        </w:rPr>
        <w:t>ผู้จัดทำ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408E1">
        <w:rPr>
          <w:rFonts w:ascii="TH SarabunPSK" w:hAnsi="TH SarabunPSK" w:cs="TH SarabunPSK" w:hint="cs"/>
          <w:sz w:val="32"/>
          <w:szCs w:val="32"/>
          <w:cs/>
        </w:rPr>
        <w:t>กวินนา คูณเลสา</w:t>
      </w:r>
    </w:p>
    <w:p w14:paraId="71880479" w14:textId="77777777" w:rsidR="00621F4F" w:rsidRPr="00621F4F" w:rsidRDefault="00621F4F" w:rsidP="00621F4F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208D65" w14:textId="07B9CC8C" w:rsidR="00621F4F" w:rsidRPr="00621F4F" w:rsidRDefault="00621F4F" w:rsidP="00621F4F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621F4F">
        <w:rPr>
          <w:rFonts w:ascii="TH SarabunPSK" w:hAnsi="TH SarabunPSK" w:cs="TH SarabunPSK"/>
          <w:sz w:val="32"/>
          <w:szCs w:val="32"/>
        </w:rPr>
        <w:t xml:space="preserve">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อธิบายวิธีการใช้เครื่อง        </w:t>
      </w:r>
      <w:r w:rsidRPr="00621F4F">
        <w:rPr>
          <w:rFonts w:ascii="TH SarabunPSK" w:eastAsia="HGKyokashotai" w:hAnsi="TH SarabunPSK" w:cs="TH SarabunPSK"/>
          <w:szCs w:val="24"/>
        </w:rPr>
        <w:t xml:space="preserve">機械の説明　</w:t>
      </w:r>
      <w:r w:rsidRPr="00621F4F">
        <w:rPr>
          <w:rFonts w:ascii="TH SarabunPSK" w:eastAsia="HGKyokashotai" w:hAnsi="TH SarabunPSK" w:cs="TH SarabunPSK"/>
          <w:szCs w:val="24"/>
          <w:cs/>
        </w:rPr>
        <w:t xml:space="preserve"> </w:t>
      </w:r>
      <w:r w:rsidRPr="00621F4F">
        <w:rPr>
          <w:rFonts w:ascii="TH SarabunPSK" w:eastAsia="HGKyokashotai" w:hAnsi="TH SarabunPSK" w:cs="TH SarabunPSK"/>
          <w:szCs w:val="24"/>
        </w:rPr>
        <w:t xml:space="preserve">  </w:t>
      </w:r>
      <w:r w:rsidRPr="00621F4F">
        <w:rPr>
          <w:rFonts w:ascii="TH SarabunPSK" w:eastAsia="HGKyokashotai" w:hAnsi="TH SarabunPSK" w:cs="TH SarabunPSK"/>
          <w:szCs w:val="24"/>
        </w:rPr>
        <w:t xml:space="preserve">　</w:t>
      </w:r>
      <w:r w:rsidRPr="00621F4F">
        <w:rPr>
          <w:rFonts w:ascii="TH SarabunPSK" w:hAnsi="TH SarabunPSK" w:cs="TH SarabunPSK"/>
          <w:szCs w:val="24"/>
          <w:cs/>
        </w:rPr>
        <w:t xml:space="preserve"> </w:t>
      </w:r>
      <w:r w:rsidRPr="00621F4F">
        <w:rPr>
          <w:rFonts w:ascii="TH SarabunPSK" w:hAnsi="TH SarabunPSK" w:cs="TH SarabunPSK"/>
          <w:szCs w:val="24"/>
        </w:rPr>
        <w:t xml:space="preserve"> 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F408E1">
        <w:rPr>
          <w:rFonts w:ascii="TH SarabunPSK" w:hAnsi="TH SarabunPSK" w:cs="TH SarabunPSK"/>
          <w:sz w:val="32"/>
          <w:szCs w:val="32"/>
        </w:rPr>
        <w:t>30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6128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126"/>
        <w:gridCol w:w="2625"/>
        <w:gridCol w:w="1890"/>
        <w:gridCol w:w="1620"/>
        <w:gridCol w:w="1440"/>
        <w:gridCol w:w="1998"/>
        <w:gridCol w:w="1490"/>
        <w:gridCol w:w="1480"/>
      </w:tblGrid>
      <w:tr w:rsidR="00621F4F" w:rsidRPr="00621F4F" w14:paraId="12908723" w14:textId="77777777" w:rsidTr="00EC5045">
        <w:trPr>
          <w:trHeight w:val="827"/>
        </w:trPr>
        <w:tc>
          <w:tcPr>
            <w:tcW w:w="1459" w:type="dxa"/>
            <w:shd w:val="clear" w:color="auto" w:fill="auto"/>
          </w:tcPr>
          <w:p w14:paraId="1DDD23DA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47B51299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8975E76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25" w:type="dxa"/>
            <w:shd w:val="clear" w:color="auto" w:fill="auto"/>
          </w:tcPr>
          <w:p w14:paraId="320F9768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90" w:type="dxa"/>
            <w:shd w:val="clear" w:color="auto" w:fill="auto"/>
          </w:tcPr>
          <w:p w14:paraId="1B302FA6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620" w:type="dxa"/>
            <w:shd w:val="clear" w:color="auto" w:fill="auto"/>
          </w:tcPr>
          <w:p w14:paraId="22A0B5FE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A729E14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shd w:val="clear" w:color="auto" w:fill="auto"/>
          </w:tcPr>
          <w:p w14:paraId="6A271FB5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998" w:type="dxa"/>
            <w:shd w:val="clear" w:color="auto" w:fill="auto"/>
          </w:tcPr>
          <w:p w14:paraId="79F856AA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4721B7E3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90" w:type="dxa"/>
            <w:shd w:val="clear" w:color="auto" w:fill="auto"/>
          </w:tcPr>
          <w:p w14:paraId="73984A51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80" w:type="dxa"/>
            <w:shd w:val="clear" w:color="auto" w:fill="auto"/>
          </w:tcPr>
          <w:p w14:paraId="3467F0E0" w14:textId="77777777" w:rsidR="00621F4F" w:rsidRPr="00621F4F" w:rsidRDefault="00621F4F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621F4F" w:rsidRPr="00621F4F" w14:paraId="71EEA4BA" w14:textId="77777777" w:rsidTr="00EC5045">
        <w:tc>
          <w:tcPr>
            <w:tcW w:w="1459" w:type="dxa"/>
            <w:shd w:val="clear" w:color="auto" w:fill="auto"/>
          </w:tcPr>
          <w:p w14:paraId="66B85EB6" w14:textId="77777777" w:rsidR="00F408E1" w:rsidRDefault="00621F4F" w:rsidP="00F408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,4,5,</w:t>
            </w:r>
          </w:p>
          <w:p w14:paraId="4D9D0150" w14:textId="5D537B91" w:rsidR="00621F4F" w:rsidRPr="00621F4F" w:rsidRDefault="00621F4F" w:rsidP="00F408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6,7,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</w:p>
          <w:p w14:paraId="1B482B5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3AB4455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อธิบายและเข้าใจคำอธิบายเกี่ยวกับวิธีการใช้อุปกรณ์หรือเครื่องยนต์กลไกต่าง ๆ ในชีวิตประจำวันได้</w:t>
            </w:r>
          </w:p>
          <w:p w14:paraId="30D4B0B6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  <w:shd w:val="clear" w:color="auto" w:fill="auto"/>
          </w:tcPr>
          <w:p w14:paraId="20A78F97" w14:textId="40814A79" w:rsidR="00CA1FA9" w:rsidRDefault="00BB6BE1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การอธิบายเกี่ยวกับวิธีใช้เครื่องจักร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00DB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เครื่องมือต่างๆ</w:t>
            </w:r>
          </w:p>
          <w:p w14:paraId="5B86674B" w14:textId="4D3F2F94" w:rsidR="00C00DB1" w:rsidRDefault="00C00DB1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17E8B73A" w14:textId="21154DD2" w:rsidR="00621F4F" w:rsidRPr="00621F4F" w:rsidRDefault="00C00DB1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</w:rPr>
              <w:t>S1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と</w:t>
            </w:r>
            <w:r w:rsidR="00621F4F" w:rsidRPr="00621F4F">
              <w:rPr>
                <w:rFonts w:ascii="TH SarabunPSK" w:hAnsi="TH SarabunPSK" w:cs="TH SarabunPSK"/>
                <w:szCs w:val="24"/>
              </w:rPr>
              <w:t>、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</w:rPr>
              <w:t>S2</w:t>
            </w:r>
          </w:p>
          <w:p w14:paraId="3BD13832" w14:textId="633034AA" w:rsidR="00621F4F" w:rsidRPr="00621F4F" w:rsidRDefault="00095080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คำกริยา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อกรรมกริยาและสกรรมกริยา</w:t>
            </w:r>
          </w:p>
          <w:p w14:paraId="6465B71F" w14:textId="1A8FFDA1" w:rsidR="00621F4F" w:rsidRPr="00621F4F" w:rsidRDefault="00C84632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</w:rPr>
              <w:t xml:space="preserve">Adj. 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く</w:t>
            </w:r>
            <w:r w:rsidR="00621F4F" w:rsidRPr="00621F4F">
              <w:rPr>
                <w:rFonts w:ascii="TH SarabunPSK" w:hAnsi="TH SarabunPSK" w:cs="TH SarabunPSK"/>
                <w:szCs w:val="24"/>
              </w:rPr>
              <w:t>／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</w:rPr>
              <w:t>Adj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に</w:t>
            </w:r>
            <w:r w:rsidR="00621F4F" w:rsidRPr="00621F4F">
              <w:rPr>
                <w:rFonts w:ascii="TH SarabunPSK" w:hAnsi="TH SarabunPSK" w:cs="TH SarabunPSK"/>
                <w:szCs w:val="24"/>
              </w:rPr>
              <w:t>／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にする</w:t>
            </w:r>
          </w:p>
          <w:p w14:paraId="2D2EFBC0" w14:textId="055901A0" w:rsidR="00621F4F" w:rsidRPr="00621F4F" w:rsidRDefault="00C84632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4. 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１て、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V2</w:t>
            </w:r>
          </w:p>
          <w:p w14:paraId="7E7CC645" w14:textId="5BB62B98" w:rsidR="00621F4F" w:rsidRPr="00621F4F" w:rsidRDefault="00C84632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5. 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V1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ないで</w:t>
            </w:r>
            <w:r w:rsidR="00621F4F" w:rsidRPr="00621F4F">
              <w:rPr>
                <w:rFonts w:ascii="TH SarabunPSK" w:eastAsia="HGKyokashotai" w:hAnsi="TH SarabunPSK" w:cs="TH SarabunPSK"/>
                <w:szCs w:val="24"/>
              </w:rPr>
              <w:t>、</w:t>
            </w:r>
            <w:r w:rsidR="00621F4F"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V2</w:t>
            </w:r>
          </w:p>
          <w:p w14:paraId="13CF36E3" w14:textId="5457857A" w:rsidR="00621F4F" w:rsidRPr="00621F4F" w:rsidRDefault="00C84632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がほしい</w:t>
            </w:r>
          </w:p>
          <w:p w14:paraId="1E45E76D" w14:textId="77777777" w:rsidR="00621F4F" w:rsidRDefault="00C84632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621F4F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จำนวนเวลา </w:t>
            </w:r>
            <w:r w:rsidR="00621F4F" w:rsidRPr="00C84632">
              <w:rPr>
                <w:rFonts w:ascii="TH SarabunPSK" w:eastAsia="HGKyokashotai" w:hAnsi="TH SarabunPSK" w:cs="TH SarabunPSK"/>
                <w:sz w:val="22"/>
                <w:szCs w:val="22"/>
              </w:rPr>
              <w:t>で</w:t>
            </w:r>
          </w:p>
          <w:p w14:paraId="63558FD2" w14:textId="77777777" w:rsidR="00C84632" w:rsidRDefault="00C84632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84632">
              <w:rPr>
                <w:rFonts w:ascii="TH SarabunPSK" w:eastAsia="HGKyokashotai" w:hAnsi="TH SarabunPSK" w:cs="TH SarabunPSK" w:hint="eastAsia"/>
                <w:sz w:val="22"/>
                <w:szCs w:val="22"/>
                <w:u w:val="single"/>
              </w:rPr>
              <w:t>漢字</w:t>
            </w:r>
          </w:p>
          <w:p w14:paraId="4488BA6E" w14:textId="77777777" w:rsidR="008C516E" w:rsidRDefault="008C516E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通、起、</w:t>
            </w:r>
            <w:r w:rsidR="00ED6BCF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暗、弱、動、和、意、急、遠</w:t>
            </w:r>
          </w:p>
          <w:p w14:paraId="15B295BB" w14:textId="77777777" w:rsidR="00ED6BCF" w:rsidRPr="002C1861" w:rsidRDefault="00ED6BCF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C186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วัฒนธรรม</w:t>
            </w:r>
          </w:p>
          <w:p w14:paraId="0F7952A6" w14:textId="0583F806" w:rsidR="00ED6BCF" w:rsidRPr="008C516E" w:rsidRDefault="002C1861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เครื่องขายสินค้าอัตโนมัติ</w:t>
            </w:r>
          </w:p>
        </w:tc>
        <w:tc>
          <w:tcPr>
            <w:tcW w:w="1890" w:type="dxa"/>
            <w:shd w:val="clear" w:color="auto" w:fill="auto"/>
          </w:tcPr>
          <w:p w14:paraId="3C6455EA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7040C0E8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14:paraId="7F356862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3EF26B3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7508014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4F2715DB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297E4A9A" w14:textId="4F841B19" w:rsidR="00621F4F" w:rsidRPr="00621F4F" w:rsidRDefault="00621F4F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 w:rsidR="004374C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และอธิบาย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วิธีใช้เครื่องใช</w:t>
            </w:r>
            <w:r w:rsidR="003929B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หรือแอพพลิเคชั่น</w:t>
            </w:r>
            <w:r w:rsidR="003929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29B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3929B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</w:p>
        </w:tc>
        <w:tc>
          <w:tcPr>
            <w:tcW w:w="1998" w:type="dxa"/>
            <w:shd w:val="clear" w:color="auto" w:fill="auto"/>
          </w:tcPr>
          <w:p w14:paraId="6D00B9D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4FE5E995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23EE4C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01DC66FD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7F67BB9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4993AAB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4108A41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038AF081" w14:textId="2DF92B08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-ครูตรวจสอบแล</w:t>
            </w:r>
            <w:r w:rsidR="00E12204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14:paraId="04392D8E" w14:textId="32CEA0DF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</w:t>
            </w:r>
          </w:p>
        </w:tc>
        <w:tc>
          <w:tcPr>
            <w:tcW w:w="1490" w:type="dxa"/>
            <w:shd w:val="clear" w:color="auto" w:fill="auto"/>
          </w:tcPr>
          <w:p w14:paraId="209545E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19A773EE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4817301A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3C9D2997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480" w:type="dxa"/>
            <w:shd w:val="clear" w:color="auto" w:fill="auto"/>
          </w:tcPr>
          <w:p w14:paraId="74515F04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70B7227F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CB360B1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48913832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0625C476" w14:textId="77777777" w:rsidR="00621F4F" w:rsidRPr="00621F4F" w:rsidRDefault="00621F4F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3266CF" w14:textId="77777777" w:rsidR="00621F4F" w:rsidRPr="00621F4F" w:rsidRDefault="00621F4F" w:rsidP="00621F4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079EFB21" w14:textId="77777777" w:rsidR="00621F4F" w:rsidRPr="00621F4F" w:rsidRDefault="00621F4F"/>
    <w:sectPr w:rsidR="00621F4F" w:rsidRPr="00621F4F" w:rsidSect="009E5F35">
      <w:pgSz w:w="16838" w:h="11906" w:orient="landscape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F"/>
    <w:rsid w:val="00043BED"/>
    <w:rsid w:val="00064222"/>
    <w:rsid w:val="00095080"/>
    <w:rsid w:val="00144D4B"/>
    <w:rsid w:val="001843FC"/>
    <w:rsid w:val="00184CC1"/>
    <w:rsid w:val="00211C5B"/>
    <w:rsid w:val="002C1861"/>
    <w:rsid w:val="002E0EA0"/>
    <w:rsid w:val="00351DC7"/>
    <w:rsid w:val="0039000C"/>
    <w:rsid w:val="003929B0"/>
    <w:rsid w:val="003E038F"/>
    <w:rsid w:val="004374C3"/>
    <w:rsid w:val="004708ED"/>
    <w:rsid w:val="00493ED9"/>
    <w:rsid w:val="00495498"/>
    <w:rsid w:val="004A4148"/>
    <w:rsid w:val="004D5825"/>
    <w:rsid w:val="004E0573"/>
    <w:rsid w:val="004E2964"/>
    <w:rsid w:val="00543EC9"/>
    <w:rsid w:val="00595C6C"/>
    <w:rsid w:val="00606A9E"/>
    <w:rsid w:val="00621F4F"/>
    <w:rsid w:val="00632DC2"/>
    <w:rsid w:val="00687611"/>
    <w:rsid w:val="006B65CD"/>
    <w:rsid w:val="006C22EB"/>
    <w:rsid w:val="00792C66"/>
    <w:rsid w:val="007960B3"/>
    <w:rsid w:val="007E0D6B"/>
    <w:rsid w:val="00857D53"/>
    <w:rsid w:val="0089040D"/>
    <w:rsid w:val="008B6A30"/>
    <w:rsid w:val="008B7251"/>
    <w:rsid w:val="008C516E"/>
    <w:rsid w:val="008E7247"/>
    <w:rsid w:val="00911248"/>
    <w:rsid w:val="009815DF"/>
    <w:rsid w:val="009B5981"/>
    <w:rsid w:val="009D3A66"/>
    <w:rsid w:val="009D4E50"/>
    <w:rsid w:val="009E5F35"/>
    <w:rsid w:val="00A10864"/>
    <w:rsid w:val="00A21024"/>
    <w:rsid w:val="00A421D4"/>
    <w:rsid w:val="00A622B0"/>
    <w:rsid w:val="00AA378B"/>
    <w:rsid w:val="00AC2CE1"/>
    <w:rsid w:val="00AE5AAC"/>
    <w:rsid w:val="00B87912"/>
    <w:rsid w:val="00BB6BE1"/>
    <w:rsid w:val="00BC50E7"/>
    <w:rsid w:val="00BD2B74"/>
    <w:rsid w:val="00C00DB1"/>
    <w:rsid w:val="00C21C80"/>
    <w:rsid w:val="00C462C6"/>
    <w:rsid w:val="00C84632"/>
    <w:rsid w:val="00CA1FA9"/>
    <w:rsid w:val="00CD7284"/>
    <w:rsid w:val="00D912FC"/>
    <w:rsid w:val="00DC29D1"/>
    <w:rsid w:val="00DC307E"/>
    <w:rsid w:val="00DE3F8F"/>
    <w:rsid w:val="00DF3DC4"/>
    <w:rsid w:val="00E12204"/>
    <w:rsid w:val="00E312A4"/>
    <w:rsid w:val="00E46751"/>
    <w:rsid w:val="00E66F4D"/>
    <w:rsid w:val="00E76109"/>
    <w:rsid w:val="00EB5EBF"/>
    <w:rsid w:val="00EB73E1"/>
    <w:rsid w:val="00EC5045"/>
    <w:rsid w:val="00ED6BCF"/>
    <w:rsid w:val="00F057DB"/>
    <w:rsid w:val="00F36306"/>
    <w:rsid w:val="00F408E1"/>
    <w:rsid w:val="00F5096F"/>
    <w:rsid w:val="00F73D87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7FBB"/>
  <w15:chartTrackingRefBased/>
  <w15:docId w15:val="{B9031F94-6E15-4450-B34C-C5433150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4F"/>
    <w:pPr>
      <w:spacing w:after="0" w:line="240" w:lineRule="auto"/>
    </w:pPr>
    <w:rPr>
      <w:rFonts w:ascii="Times New Roman" w:eastAsia="MS Mincho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80</cp:revision>
  <dcterms:created xsi:type="dcterms:W3CDTF">2023-05-15T01:05:00Z</dcterms:created>
  <dcterms:modified xsi:type="dcterms:W3CDTF">2024-02-20T04:59:00Z</dcterms:modified>
</cp:coreProperties>
</file>