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BEE3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3A78D5B2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</w:t>
      </w:r>
      <w:r w:rsidR="00534296">
        <w:rPr>
          <w:rFonts w:ascii="TH SarabunPSK" w:hAnsi="TH SarabunPSK" w:cs="TH SarabunPSK"/>
          <w:sz w:val="32"/>
          <w:szCs w:val="32"/>
        </w:rPr>
        <w:t>3</w:t>
      </w:r>
      <w:r w:rsidR="009D44C1" w:rsidRPr="00965D72">
        <w:rPr>
          <w:rFonts w:ascii="TH SarabunPSK" w:hAnsi="TH SarabunPSK" w:cs="TH SarabunPSK"/>
          <w:sz w:val="32"/>
          <w:szCs w:val="32"/>
        </w:rPr>
        <w:t>201</w:t>
      </w:r>
      <w:r w:rsidR="000661DD">
        <w:rPr>
          <w:rFonts w:ascii="TH SarabunPSK" w:hAnsi="TH SarabunPSK" w:cs="TH SarabunPSK"/>
          <w:sz w:val="32"/>
          <w:szCs w:val="32"/>
          <w:cs/>
        </w:rPr>
        <w:t xml:space="preserve">  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710A6C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การศึกษา</w:t>
      </w:r>
      <w:r w:rsidR="00066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1DD">
        <w:rPr>
          <w:rFonts w:ascii="TH SarabunPSK" w:hAnsi="TH SarabunPSK" w:cs="TH SarabunPSK"/>
          <w:sz w:val="32"/>
          <w:szCs w:val="32"/>
        </w:rPr>
        <w:t xml:space="preserve">1 </w:t>
      </w:r>
      <w:r w:rsidR="00710A6C">
        <w:rPr>
          <w:rFonts w:ascii="TH SarabunPSK" w:hAnsi="TH SarabunPSK" w:cs="TH SarabunPSK"/>
          <w:sz w:val="32"/>
          <w:szCs w:val="32"/>
          <w:cs/>
        </w:rPr>
        <w:tab/>
      </w:r>
      <w:r w:rsidR="00534296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48AACF3A" w14:textId="77777777" w:rsidR="00BF294D" w:rsidRDefault="00D76120" w:rsidP="008148FE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10A6C">
        <w:rPr>
          <w:rFonts w:ascii="TH SarabunPSK" w:hAnsi="TH SarabunPSK" w:cs="TH SarabunPSK"/>
          <w:sz w:val="32"/>
          <w:szCs w:val="32"/>
        </w:rPr>
        <w:t>6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5BDCBB6F" w14:textId="77777777" w:rsidR="008148FE" w:rsidRPr="00965D72" w:rsidRDefault="008148FE" w:rsidP="008148F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E0F8996" w14:textId="77777777" w:rsidR="00C51F5D" w:rsidRPr="00141CB2" w:rsidRDefault="00C67296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ในชีวิ</w:t>
      </w:r>
      <w:r w:rsidR="00C77DD4">
        <w:rPr>
          <w:rFonts w:ascii="TH SarabunPSK" w:eastAsia="BatangChe" w:hAnsi="TH SarabunPSK" w:cs="TH SarabunPSK"/>
          <w:sz w:val="32"/>
          <w:szCs w:val="32"/>
          <w:cs/>
        </w:rPr>
        <w:t>ตประจำวัน หรือที่อยู่ในความสนใจ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ระหว่างบุคคลเพื่อแสดงความต้องการและขอความช่วยเหลือ ตอบรับ และปฏิเสธในสถานการณ์ต่างๆ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นอกจากนี้ ยัง</w:t>
      </w:r>
      <w:r w:rsidRPr="00C6729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สามารถ</w:t>
      </w:r>
      <w:r w:rsidR="00D305A5" w:rsidRPr="00C67296">
        <w:rPr>
          <w:rFonts w:ascii="TH SarabunPSK" w:eastAsia="BatangChe" w:hAnsi="TH SarabunPSK" w:cs="TH SarabunPSK"/>
          <w:sz w:val="32"/>
          <w:szCs w:val="32"/>
          <w:u w:val="single"/>
          <w:cs/>
        </w:rPr>
        <w:t>ฟั</w:t>
      </w:r>
      <w:r w:rsidR="00141CB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ง พูด </w:t>
      </w:r>
      <w:r w:rsidR="00BF294D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อ่านออกเสียงคำ ก</w:t>
      </w:r>
      <w:r w:rsidR="00710A6C">
        <w:rPr>
          <w:rFonts w:ascii="TH SarabunPSK" w:eastAsia="BatangChe" w:hAnsi="TH SarabunPSK" w:cs="TH SarabunPSK"/>
          <w:sz w:val="32"/>
          <w:szCs w:val="32"/>
          <w:u w:val="single"/>
          <w:cs/>
        </w:rPr>
        <w:t>ลุ่มคำ ประโยค ข้อความ บทอ่านที่</w:t>
      </w:r>
      <w:r w:rsidR="00085341" w:rsidRPr="00710A6C">
        <w:rPr>
          <w:rFonts w:ascii="TH SarabunPSK" w:eastAsia="BatangChe" w:hAnsi="TH SarabunPSK" w:cs="TH SarabunPSK"/>
          <w:sz w:val="32"/>
          <w:szCs w:val="32"/>
          <w:u w:val="single"/>
          <w:cs/>
        </w:rPr>
        <w:t>เกี่ยวกับ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>สาธารณรัฐเกาหลี ในเชิงประวัติศาสตร์ สังคม วัฒนธรรม</w:t>
      </w:r>
      <w:r w:rsidR="00710A6C" w:rsidRPr="00710A6C">
        <w:rPr>
          <w:rFonts w:ascii="TH SarabunPSK" w:eastAsia="Dotum" w:hAnsi="TH SarabunPSK" w:cs="TH SarabunPSK"/>
          <w:sz w:val="32"/>
          <w:szCs w:val="32"/>
          <w:u w:val="single"/>
        </w:rPr>
        <w:t xml:space="preserve"> 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พิธีกรรม 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และประเพณีสำคัญต่าง ๆ</w:t>
      </w:r>
      <w:r w:rsidR="008148FE">
        <w:rPr>
          <w:rFonts w:ascii="TH SarabunPSK" w:eastAsia="Dotum" w:hAnsi="TH SarabunPSK" w:cs="TH SarabunPSK"/>
          <w:sz w:val="28"/>
          <w:szCs w:val="32"/>
          <w:u w:val="single"/>
        </w:rPr>
        <w:t xml:space="preserve"> </w:t>
      </w:r>
      <w:r w:rsidR="00710A6C">
        <w:rPr>
          <w:rFonts w:ascii="TH SarabunPSK" w:eastAsia="Dotum" w:hAnsi="TH SarabunPSK" w:cs="TH SarabunPSK" w:hint="cs"/>
          <w:sz w:val="28"/>
          <w:szCs w:val="32"/>
          <w:u w:val="single"/>
          <w:cs/>
          <w:lang w:eastAsia="ko-KR"/>
        </w:rPr>
        <w:t>ความสัมพันธ์ระหว่างประเทศไทยและประเทศเกาหลีตั้งแต่อดีตจนถึงปัจจุบัน</w:t>
      </w:r>
      <w:r w:rsidR="008148FE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8148FE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สอดคล้องกับ</w:t>
      </w:r>
      <w:r w:rsidR="00710A6C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การ</w:t>
      </w:r>
      <w:r w:rsidR="008148FE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8148FE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="008148FE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</w:t>
      </w:r>
      <w:r w:rsidR="0046556A">
        <w:rPr>
          <w:rFonts w:ascii="TH SarabunPSK" w:eastAsia="BatangChe" w:hAnsi="TH SarabunPSK" w:cs="TH SarabunPSK" w:hint="cs"/>
          <w:sz w:val="32"/>
          <w:szCs w:val="32"/>
          <w:cs/>
        </w:rPr>
        <w:t xml:space="preserve">ภาษาเกาหลี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</w:t>
      </w:r>
      <w:r w:rsidR="0046556A" w:rsidRPr="00141CB2">
        <w:rPr>
          <w:rFonts w:ascii="TH SarabunPSK" w:eastAsia="BatangChe" w:hAnsi="TH SarabunPSK" w:cs="TH SarabunPSK"/>
          <w:sz w:val="32"/>
          <w:szCs w:val="32"/>
          <w:cs/>
        </w:rPr>
        <w:t>ที่สัมพันธ์กับภาษาเกาหลี</w:t>
      </w:r>
      <w:r w:rsidR="00BF294D" w:rsidRPr="00141CB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751E076C" w14:textId="77777777" w:rsidR="00C51F5D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 w:rsidR="00141CB2"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 w:rsidR="00141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 xml:space="preserve">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33558E"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1C0FA276" w14:textId="77777777" w:rsidR="00BF294D" w:rsidRDefault="00BF294D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6D3A10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6D3A10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6D3A10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3C527423" w14:textId="77777777" w:rsidR="00083D2A" w:rsidRPr="008148FE" w:rsidRDefault="00083D2A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</w:p>
    <w:p w14:paraId="1ED855D2" w14:textId="505752FC" w:rsidR="00727F8D" w:rsidRPr="00965D72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B5177" w:rsidRPr="00965D72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="00083D2A"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ชั้นปี</w:t>
      </w: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</w:p>
    <w:p w14:paraId="1321D35A" w14:textId="4BA3267E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083D2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ปฏิบัติตามคำแนะนำ คำชี้แจง คำอธิบาย และคำบรรยาย ที่ฟังและอ่าน</w:t>
      </w:r>
    </w:p>
    <w:p w14:paraId="77C4955E" w14:textId="748884DC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จับใจความสำคัญ วิเคราะห์ความ สรุปความ ตีความ และแสดงความคิดเห็น จากการฟังและอ่านบทอ่าน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>บทสนทนา นิทานง่ายๆ และเรื่องเล่า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พร้อมทั้งให้เหตุผล และยกตัวอย่างประกอบ</w:t>
      </w:r>
    </w:p>
    <w:p w14:paraId="13019052" w14:textId="2704A368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สนทนาและเขียนข้อมูลเกี่ยวกับประสบการณ์ สถานการณ์ ข่าว/ เหตุการณ์ ประเด็นที่อยู่ในความสนใจของสังคม และสื่อสารอย่างต่อเนื่อง</w:t>
      </w:r>
    </w:p>
    <w:p w14:paraId="218B0FF6" w14:textId="77777777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ประเด็น/ข่าว/เหตุการณ์ที่ฟังและอ่านอย่างเหมาะสม</w:t>
      </w:r>
    </w:p>
    <w:p w14:paraId="53E4F3C5" w14:textId="19A8EB87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083D2A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พูดและเขียนบรรยายความรู้สึก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</w:r>
    </w:p>
    <w:p w14:paraId="09AD3771" w14:textId="3BC48850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พูดและเขียนสรุปใจความสำคัญ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</w:r>
    </w:p>
    <w:p w14:paraId="1DF57505" w14:textId="266CF7DF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อธิบายหรืออภิปรายวิถีชีวิต ความคิด ความเชื่อ และที่มาของขนบธรรมเนียมและประเพณี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ของชาวเกาหลี</w:t>
      </w:r>
    </w:p>
    <w:p w14:paraId="3F50A7A1" w14:textId="62595F29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</w:r>
    </w:p>
    <w:p w14:paraId="5B7E6803" w14:textId="574D91D9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sz w:val="32"/>
          <w:szCs w:val="32"/>
          <w:cs/>
        </w:rPr>
        <w:t>ค้นคว้า</w:t>
      </w:r>
      <w:r w:rsidRPr="00A35863">
        <w:rPr>
          <w:rFonts w:ascii="TH SarabunPSK" w:hAnsi="TH SarabunPSK" w:cs="TH SarabunPSK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sz w:val="32"/>
          <w:szCs w:val="32"/>
          <w:cs/>
        </w:rPr>
        <w:t>สืบค้น บันทึก สรุป และแสดงความคิดเห็นเกี่ยวกับข้อมูลที่เกี่ยวข้องกับกลุ่มสาระการเรียนรู้อื่น จากแหล่งเรียนรู้ต่างๆ และนำเสนอด้วยการพูด และการเขียน</w:t>
      </w:r>
    </w:p>
    <w:p w14:paraId="34A68160" w14:textId="7BA660A8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</w:r>
    </w:p>
    <w:p w14:paraId="2F0672D1" w14:textId="4635A181" w:rsidR="00083D2A" w:rsidRPr="00083D2A" w:rsidRDefault="00083D2A" w:rsidP="00083D2A">
      <w:pPr>
        <w:pStyle w:val="ListParagraph"/>
        <w:numPr>
          <w:ilvl w:val="0"/>
          <w:numId w:val="7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</w:t>
      </w:r>
      <w:r w:rsidRPr="00A35863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ข่าวสารของโรงเรียน ชุมชน ท้องถิ่น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หรือประเทศเป็นภาษาเกาหลี</w:t>
      </w:r>
    </w:p>
    <w:p w14:paraId="5918EFFA" w14:textId="77777777" w:rsidR="00083D2A" w:rsidRPr="00083D2A" w:rsidRDefault="00083D2A" w:rsidP="00083D2A">
      <w:pPr>
        <w:spacing w:line="216" w:lineRule="auto"/>
        <w:ind w:right="281"/>
        <w:jc w:val="both"/>
        <w:rPr>
          <w:rFonts w:ascii="TH SarabunPSK" w:eastAsia="BatangChe" w:hAnsi="TH SarabunPSK" w:cs="TH SarabunPSK" w:hint="cs"/>
          <w:sz w:val="32"/>
          <w:szCs w:val="32"/>
        </w:rPr>
      </w:pPr>
    </w:p>
    <w:p w14:paraId="0D526DF1" w14:textId="4F1AAB2C" w:rsidR="00BF294D" w:rsidRPr="000661DD" w:rsidRDefault="00E4375B" w:rsidP="000661DD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083D2A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11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BF294D" w:rsidRPr="000661DD" w:rsidSect="00721595">
      <w:headerReference w:type="default" r:id="rId7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DF6F" w14:textId="77777777" w:rsidR="00721595" w:rsidRDefault="00721595" w:rsidP="00D76120">
      <w:r>
        <w:separator/>
      </w:r>
    </w:p>
  </w:endnote>
  <w:endnote w:type="continuationSeparator" w:id="0">
    <w:p w14:paraId="5DC0F13E" w14:textId="77777777" w:rsidR="00721595" w:rsidRDefault="00721595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B991" w14:textId="77777777" w:rsidR="00721595" w:rsidRDefault="00721595" w:rsidP="00D76120">
      <w:r>
        <w:separator/>
      </w:r>
    </w:p>
  </w:footnote>
  <w:footnote w:type="continuationSeparator" w:id="0">
    <w:p w14:paraId="566DFBE8" w14:textId="77777777" w:rsidR="00721595" w:rsidRDefault="00721595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123A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9D9F7" wp14:editId="3A9B9D84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6A10C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9D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7EF6A10C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65BD"/>
    <w:multiLevelType w:val="hybridMultilevel"/>
    <w:tmpl w:val="955200F2"/>
    <w:lvl w:ilvl="0" w:tplc="10AA97B6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05E7"/>
    <w:multiLevelType w:val="hybridMultilevel"/>
    <w:tmpl w:val="CF0C8CEA"/>
    <w:lvl w:ilvl="0" w:tplc="F15AB498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7724E"/>
    <w:multiLevelType w:val="hybridMultilevel"/>
    <w:tmpl w:val="CF0C8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6651">
    <w:abstractNumId w:val="3"/>
  </w:num>
  <w:num w:numId="2" w16cid:durableId="858540525">
    <w:abstractNumId w:val="0"/>
  </w:num>
  <w:num w:numId="3" w16cid:durableId="1888226620">
    <w:abstractNumId w:val="5"/>
  </w:num>
  <w:num w:numId="4" w16cid:durableId="1196190024">
    <w:abstractNumId w:val="2"/>
  </w:num>
  <w:num w:numId="5" w16cid:durableId="1410270613">
    <w:abstractNumId w:val="7"/>
  </w:num>
  <w:num w:numId="6" w16cid:durableId="1151631315">
    <w:abstractNumId w:val="1"/>
  </w:num>
  <w:num w:numId="7" w16cid:durableId="947004554">
    <w:abstractNumId w:val="4"/>
  </w:num>
  <w:num w:numId="8" w16cid:durableId="1595632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661DD"/>
    <w:rsid w:val="00083D2A"/>
    <w:rsid w:val="00085341"/>
    <w:rsid w:val="000F2848"/>
    <w:rsid w:val="00130F4F"/>
    <w:rsid w:val="00141CB2"/>
    <w:rsid w:val="00210AD3"/>
    <w:rsid w:val="00241161"/>
    <w:rsid w:val="00272DD0"/>
    <w:rsid w:val="00274AD3"/>
    <w:rsid w:val="002E5F98"/>
    <w:rsid w:val="0033558E"/>
    <w:rsid w:val="00364F2F"/>
    <w:rsid w:val="00402974"/>
    <w:rsid w:val="0046556A"/>
    <w:rsid w:val="004E1C49"/>
    <w:rsid w:val="00534296"/>
    <w:rsid w:val="005D759B"/>
    <w:rsid w:val="006714C8"/>
    <w:rsid w:val="006775A7"/>
    <w:rsid w:val="006D0C8A"/>
    <w:rsid w:val="006D3A10"/>
    <w:rsid w:val="00710A6C"/>
    <w:rsid w:val="00721595"/>
    <w:rsid w:val="00727F8D"/>
    <w:rsid w:val="007B07B5"/>
    <w:rsid w:val="008148FE"/>
    <w:rsid w:val="00877558"/>
    <w:rsid w:val="00965D72"/>
    <w:rsid w:val="009C5D78"/>
    <w:rsid w:val="009D44C1"/>
    <w:rsid w:val="009F7A0A"/>
    <w:rsid w:val="00A23F26"/>
    <w:rsid w:val="00A56FDE"/>
    <w:rsid w:val="00B0081A"/>
    <w:rsid w:val="00B70FE5"/>
    <w:rsid w:val="00B92639"/>
    <w:rsid w:val="00BF294D"/>
    <w:rsid w:val="00C07AF7"/>
    <w:rsid w:val="00C33BA7"/>
    <w:rsid w:val="00C51F5D"/>
    <w:rsid w:val="00C67296"/>
    <w:rsid w:val="00C77DD4"/>
    <w:rsid w:val="00CB5177"/>
    <w:rsid w:val="00D05E3E"/>
    <w:rsid w:val="00D2414A"/>
    <w:rsid w:val="00D305A5"/>
    <w:rsid w:val="00D76120"/>
    <w:rsid w:val="00E06CDF"/>
    <w:rsid w:val="00E1645E"/>
    <w:rsid w:val="00E4375B"/>
    <w:rsid w:val="00F94DC6"/>
    <w:rsid w:val="00FB04D3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0D75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1"/>
    <w:rPr>
      <w:rFonts w:ascii="Segoe UI" w:eastAsia="MS Mincho" w:hAnsi="Segoe UI" w:cs="Angsana New"/>
      <w:sz w:val="18"/>
      <w:szCs w:val="22"/>
      <w:lang w:eastAsia="ja-JP"/>
    </w:rPr>
  </w:style>
  <w:style w:type="paragraph" w:customStyle="1" w:styleId="TableParagraph">
    <w:name w:val="Table Paragraph"/>
    <w:basedOn w:val="Normal"/>
    <w:uiPriority w:val="1"/>
    <w:qFormat/>
    <w:rsid w:val="00083D2A"/>
    <w:pPr>
      <w:widowControl w:val="0"/>
      <w:autoSpaceDE w:val="0"/>
      <w:autoSpaceDN w:val="0"/>
      <w:adjustRightInd w:val="0"/>
    </w:pPr>
    <w:rPr>
      <w:rFonts w:eastAsia="Malgun Gothic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3</cp:revision>
  <cp:lastPrinted>2021-05-20T14:35:00Z</cp:lastPrinted>
  <dcterms:created xsi:type="dcterms:W3CDTF">2023-03-09T02:57:00Z</dcterms:created>
  <dcterms:modified xsi:type="dcterms:W3CDTF">2024-03-27T03:44:00Z</dcterms:modified>
</cp:coreProperties>
</file>