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BEB6" w14:textId="77777777" w:rsidR="003C36C3" w:rsidRPr="003C36C3" w:rsidRDefault="003C36C3" w:rsidP="003C36C3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77C1639" w14:textId="77777777" w:rsidR="003C36C3" w:rsidRPr="003C36C3" w:rsidRDefault="003C36C3" w:rsidP="003C36C3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7E6D54D5" w14:textId="77777777" w:rsidR="003C36C3" w:rsidRPr="003C36C3" w:rsidRDefault="003C36C3" w:rsidP="003C36C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BCC9F7" w14:textId="6756C9D3" w:rsidR="00C2125A" w:rsidRPr="003C36C3" w:rsidRDefault="00C2125A" w:rsidP="00C2125A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 xml:space="preserve">รายวิชา จิตรกรรม </w:t>
      </w:r>
      <w:r w:rsidRPr="003C36C3">
        <w:rPr>
          <w:rFonts w:ascii="TH SarabunPSK" w:hAnsi="TH SarabunPSK" w:cs="TH SarabunPSK"/>
          <w:cs/>
          <w:lang w:val="en-AU"/>
        </w:rPr>
        <w:t>4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Pr="003C36C3">
        <w:rPr>
          <w:rFonts w:ascii="TH SarabunPSK" w:hAnsi="TH SarabunPSK" w:cs="TH SarabunPSK"/>
          <w:cs/>
          <w:lang w:val="en-AU"/>
        </w:rPr>
        <w:t>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049CC5BA" w14:textId="1DD41387" w:rsidR="00C2125A" w:rsidRPr="003C36C3" w:rsidRDefault="00C2125A" w:rsidP="00C2125A">
      <w:pPr>
        <w:jc w:val="center"/>
        <w:rPr>
          <w:rFonts w:ascii="TH SarabunPSK" w:hAnsi="TH SarabunPSK" w:cs="TH SarabunPSK" w:hint="cs"/>
          <w:lang w:val="en-AU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3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C44855">
        <w:rPr>
          <w:rFonts w:ascii="TH SarabunPSK" w:hAnsi="TH SarabunPSK" w:cs="TH SarabunPSK" w:hint="cs"/>
          <w:cs/>
          <w:lang w:val="en-AU"/>
        </w:rPr>
        <w:t>7</w:t>
      </w:r>
    </w:p>
    <w:p w14:paraId="0D5A1E81" w14:textId="77777777" w:rsidR="00C2125A" w:rsidRPr="003C36C3" w:rsidRDefault="00C2125A" w:rsidP="00C2125A">
      <w:pPr>
        <w:rPr>
          <w:rFonts w:ascii="TH SarabunPSK" w:hAnsi="TH SarabunPSK" w:cs="TH SarabunPSK"/>
          <w:lang w:val="en-AU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969"/>
      </w:tblGrid>
      <w:tr w:rsidR="00C2125A" w:rsidRPr="003C36C3" w14:paraId="0AE0CD0A" w14:textId="77777777" w:rsidTr="00C2125A">
        <w:trPr>
          <w:trHeight w:val="643"/>
        </w:trPr>
        <w:tc>
          <w:tcPr>
            <w:tcW w:w="3686" w:type="dxa"/>
            <w:vAlign w:val="center"/>
          </w:tcPr>
          <w:p w14:paraId="5550FB9A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ED11A64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EE20D4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086E4F31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2125A" w:rsidRPr="003C36C3" w14:paraId="49794229" w14:textId="77777777" w:rsidTr="00C2125A">
        <w:trPr>
          <w:trHeight w:val="1451"/>
        </w:trPr>
        <w:tc>
          <w:tcPr>
            <w:tcW w:w="3686" w:type="dxa"/>
          </w:tcPr>
          <w:p w14:paraId="6D26C1FC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1.1   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02ECDA16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</w:p>
          <w:p w14:paraId="53772315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 xml:space="preserve">มาตรฐาน ศ </w:t>
            </w:r>
            <w:r w:rsidRPr="003C36C3">
              <w:rPr>
                <w:rFonts w:ascii="TH SarabunPSK" w:hAnsi="TH SarabunPSK" w:cs="TH SarabunPSK"/>
              </w:rPr>
              <w:t>1.2</w:t>
            </w:r>
            <w:r w:rsidRPr="003C36C3">
              <w:rPr>
                <w:rFonts w:ascii="TH SarabunPSK" w:hAnsi="TH SarabunPSK" w:cs="TH SarabunPSK"/>
                <w:cs/>
              </w:rPr>
              <w:t xml:space="preserve">   เข้าใจความสัมพันธ์ระหว่างทัศนศิลป์ ประวัติศาสตร์ และวัฒนธรรมเห็นคุณค่างานทัศนศิลป์ที่เป็นมรดกทางวัฒนธรรม                                                  ภูมิปัญญาท้องถิ่นภูมิปัญญาไทยและสากล</w:t>
            </w:r>
          </w:p>
          <w:p w14:paraId="1C89B31A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</w:p>
          <w:p w14:paraId="69A8A816" w14:textId="77777777" w:rsidR="00C2125A" w:rsidRPr="003C36C3" w:rsidRDefault="00C2125A" w:rsidP="00C2125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06454450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นักเรียนมีความรู้ความเข้าใจเกี่ยวกับการจัดองค์ประกอบศิลป์ และสามารนำไปปรับและประยุกต์ใช้กับการสร้างสรรค์ผลงานของตนเองได้</w:t>
            </w:r>
          </w:p>
          <w:p w14:paraId="2A5A6F41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นักเรียนมีความรู้ความเข้าในเรื่องของสีเพื่อที่จะสามารถนำความรู้ที่ได้ไปใช้ในการสร้างผลงานทัศนศิลป์ได้</w:t>
            </w:r>
          </w:p>
          <w:p w14:paraId="6A6AE14F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นักเรียนสามารถสร้างสรรค์ผลงานจิตรกรรมที่สามารถสื่อถึงสีโทนร้อนและโทนเย็นได้</w:t>
            </w:r>
          </w:p>
          <w:p w14:paraId="21528598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นักเรียนสามารถสร้างสรรค์ผลงานจิตรกรรมที่ตนเองชื่นชอบได้</w:t>
            </w:r>
          </w:p>
          <w:p w14:paraId="75DBCF4A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นักเรียนสามารถสร้างสรรค์ภาพพิมพ์จากกระดาษได้</w:t>
            </w:r>
          </w:p>
          <w:p w14:paraId="0CAC3722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6. นักเรียนสามารถสร้างสรรค์ผลงานศิลปะรูปแบบใหม่ๆจากสีเทียนได้</w:t>
            </w:r>
          </w:p>
          <w:p w14:paraId="45CBC089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7. นักเรียนรู้ถึงอาชีพทางด้านศิลปะแขนงต่างๆ</w:t>
            </w:r>
          </w:p>
        </w:tc>
        <w:tc>
          <w:tcPr>
            <w:tcW w:w="3402" w:type="dxa"/>
            <w:shd w:val="clear" w:color="auto" w:fill="auto"/>
          </w:tcPr>
          <w:p w14:paraId="34A60F8D" w14:textId="77777777" w:rsidR="00C2125A" w:rsidRPr="003C36C3" w:rsidRDefault="00C2125A" w:rsidP="00C212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การจัดองค์ประกอบศิลป์</w:t>
            </w:r>
          </w:p>
          <w:p w14:paraId="61AF6E82" w14:textId="77777777" w:rsidR="00C2125A" w:rsidRPr="003C36C3" w:rsidRDefault="00C2125A" w:rsidP="00C212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 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ความรู้ความเข้าในเรื่องของสีและการนำไปใช้</w:t>
            </w:r>
          </w:p>
          <w:p w14:paraId="222F6CB6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 3. </w:t>
            </w:r>
            <w:r w:rsidRPr="003C36C3">
              <w:rPr>
                <w:rFonts w:ascii="TH SarabunPSK" w:hAnsi="TH SarabunPSK" w:cs="TH SarabunPSK"/>
                <w:cs/>
              </w:rPr>
              <w:t>ศึกษาและอภิปรายเกี่ยวกับวรรณะของสี</w:t>
            </w:r>
            <w:r w:rsidRPr="003C36C3">
              <w:rPr>
                <w:rFonts w:ascii="TH SarabunPSK" w:eastAsia="Calibri" w:hAnsi="TH SarabunPSK" w:cs="TH SarabunPSK"/>
                <w:cs/>
              </w:rPr>
              <w:t>ระบุและบรรยายวิธีการใช้สีในการสร้างงานทัศนศิลป์</w:t>
            </w:r>
          </w:p>
          <w:p w14:paraId="106A42C9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3C36C3">
              <w:rPr>
                <w:rFonts w:ascii="TH SarabunPSK" w:hAnsi="TH SarabunPSK" w:cs="TH SarabunPSK"/>
              </w:rPr>
              <w:t>ReproDuct</w:t>
            </w:r>
            <w:r w:rsidRPr="003C36C3">
              <w:rPr>
                <w:rFonts w:ascii="TH SarabunPSK" w:hAnsi="TH SarabunPSK" w:cs="TH SarabunPSK"/>
                <w:cs/>
              </w:rPr>
              <w:t>ผลงานทัศนศิลป์ของศิลปินที่ชื่นชอบได้รู้ถึงเทคนิคของศิลปินที่นำใช้ในการสร้างงานทัศนศิลป์</w:t>
            </w:r>
          </w:p>
          <w:p w14:paraId="5790C321" w14:textId="77777777" w:rsidR="00C2125A" w:rsidRPr="003C36C3" w:rsidRDefault="00C2125A" w:rsidP="00C212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การสร้างสรรค์ผลงานภาพพิมพ์กระดาษ</w:t>
            </w:r>
          </w:p>
          <w:p w14:paraId="679AA5F9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 6. </w:t>
            </w:r>
            <w:r w:rsidRPr="003C36C3">
              <w:rPr>
                <w:rFonts w:ascii="TH SarabunPSK" w:hAnsi="TH SarabunPSK" w:cs="TH SarabunPSK"/>
                <w:cs/>
              </w:rPr>
              <w:t>การสร้างสรรค์ผลงานทัศนศิลป์รูปแบบใหม่ๆที่มีความคิดสร้างสรรค์</w:t>
            </w:r>
          </w:p>
          <w:p w14:paraId="32DE2B42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3C36C3">
              <w:rPr>
                <w:rFonts w:ascii="TH SarabunPSK" w:hAnsi="TH SarabunPSK" w:cs="TH SarabunPSK"/>
              </w:rPr>
              <w:t>7</w:t>
            </w:r>
            <w:r w:rsidRPr="003C36C3">
              <w:rPr>
                <w:rFonts w:ascii="TH SarabunPSK" w:hAnsi="TH SarabunPSK" w:cs="TH SarabunPSK"/>
                <w:lang w:val="en-AU"/>
              </w:rPr>
              <w:t xml:space="preserve">. </w:t>
            </w:r>
            <w:r w:rsidRPr="003C36C3">
              <w:rPr>
                <w:rFonts w:ascii="TH SarabunPSK" w:hAnsi="TH SarabunPSK" w:cs="TH SarabunPSK"/>
                <w:cs/>
              </w:rPr>
              <w:t>อาชีพทางด้านศิลปะ (นักวาดภาพประกอบ)</w:t>
            </w:r>
          </w:p>
          <w:p w14:paraId="102E48BD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3C36C3">
              <w:rPr>
                <w:rFonts w:ascii="TH SarabunPSK" w:hAnsi="TH SarabunPSK" w:cs="TH SarabunPSK"/>
              </w:rPr>
              <w:t>8.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นักเรียนสามารถสร้างสรรค์ผลงานศิลปะแบบสื่อผสมได้</w:t>
            </w:r>
          </w:p>
          <w:p w14:paraId="5AA93241" w14:textId="77777777" w:rsidR="00C2125A" w:rsidRPr="003C36C3" w:rsidRDefault="00C2125A" w:rsidP="00C212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นักเรียนสามารถออกแบบโปสเตอร์ได้</w:t>
            </w:r>
          </w:p>
        </w:tc>
        <w:tc>
          <w:tcPr>
            <w:tcW w:w="3969" w:type="dxa"/>
          </w:tcPr>
          <w:p w14:paraId="27F9DF47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รียนรู้พื้นฐานการออกแบบเพื่อนำมาปรับและประยุกต์ใช้กับการสร้างสรรค์ผลงานทัศนศิลป์ประเภทต่างๆโดยต้องคำนึงถึงหลักทัศนธาตุที่ถูกต้อง นอกจากนี้เรายังต้องเรียน รู้และเข้าใจการเปลี่ยนแปลงและพัฒนาการของงานทัศนศิลป์ของชาติและท้องถิ่นแต่ละยุคสมัย เพื่อให้เห็นคุณค่างานทัศนศิลป์ที่สะท้อนวัฒนธรรมต่างๆของชุมชน เพื่อนำไปพัฒนาการสร้างสรรค์ผลิตภัณฑ์ต่างๆของชุมชนได้ รายวิชานี้ส่งเสริมการเน้นทักษะทางด้านการคิดและปฎิบัติเป็นหลัก จะมีการที่ให้นักเรียนเลือกสร้างสรรค์ผลงานศิลปะตามความสนใจของนักเรียน(</w:t>
            </w:r>
            <w:r w:rsidRPr="003C36C3">
              <w:rPr>
                <w:rFonts w:ascii="TH SarabunPSK" w:hAnsi="TH SarabunPSK" w:cs="TH SarabunPSK"/>
              </w:rPr>
              <w:t xml:space="preserve">Individual Project ) </w:t>
            </w:r>
            <w:r w:rsidRPr="003C36C3">
              <w:rPr>
                <w:rFonts w:ascii="TH SarabunPSK" w:hAnsi="TH SarabunPSK" w:cs="TH SarabunPSK"/>
                <w:cs/>
              </w:rPr>
              <w:t>และจะจัดให้มีการจัดแสดงนิทรรศการผลงานสรุปของนักเรียน</w:t>
            </w:r>
          </w:p>
          <w:p w14:paraId="37F75D57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</w:p>
          <w:p w14:paraId="27C4B570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</w:p>
          <w:p w14:paraId="40715391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</w:p>
          <w:p w14:paraId="569FBF43" w14:textId="77777777" w:rsidR="00C2125A" w:rsidRPr="003C36C3" w:rsidRDefault="00C2125A" w:rsidP="00C2125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4BEBEA0C" w14:textId="77777777" w:rsidR="00C2125A" w:rsidRPr="003C36C3" w:rsidRDefault="00C2125A" w:rsidP="00C2125A">
      <w:pPr>
        <w:jc w:val="center"/>
        <w:rPr>
          <w:rFonts w:ascii="TH SarabunPSK" w:hAnsi="TH SarabunPSK" w:cs="TH SarabunPSK"/>
          <w:cs/>
        </w:rPr>
        <w:sectPr w:rsidR="00C2125A" w:rsidRPr="003C36C3" w:rsidSect="00F40367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961"/>
      </w:tblGrid>
      <w:tr w:rsidR="00C2125A" w:rsidRPr="003C36C3" w14:paraId="4EF81177" w14:textId="77777777" w:rsidTr="00C2125A">
        <w:trPr>
          <w:trHeight w:val="643"/>
        </w:trPr>
        <w:tc>
          <w:tcPr>
            <w:tcW w:w="3686" w:type="dxa"/>
            <w:vAlign w:val="center"/>
          </w:tcPr>
          <w:p w14:paraId="347EAF51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B1891E9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8A28F87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1" w:type="dxa"/>
            <w:vAlign w:val="center"/>
          </w:tcPr>
          <w:p w14:paraId="0F691FDD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2125A" w:rsidRPr="003C36C3" w14:paraId="4BF7BE2D" w14:textId="77777777" w:rsidTr="00C2125A">
        <w:trPr>
          <w:trHeight w:val="643"/>
        </w:trPr>
        <w:tc>
          <w:tcPr>
            <w:tcW w:w="3686" w:type="dxa"/>
            <w:vAlign w:val="center"/>
          </w:tcPr>
          <w:p w14:paraId="1DC2D434" w14:textId="77777777" w:rsidR="00C2125A" w:rsidRPr="003C36C3" w:rsidRDefault="00C2125A" w:rsidP="00C2125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56539DCA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8.  การสร้างสรรค์ผลงานศิลปะแบบสื่อผสม</w:t>
            </w:r>
          </w:p>
          <w:p w14:paraId="60D9327C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9. นักเรียนมีความรู้ความเข้าใจเกี่ยวกับการจัดองค์ประกอบของการออกแบบโปสเตอร์</w:t>
            </w:r>
          </w:p>
          <w:p w14:paraId="0772B2AA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10. นักเรียนมีความรู้ความเข้าเกี่ยวเรื่องการออกแบบตราสัญลักษณ์</w:t>
            </w:r>
          </w:p>
          <w:p w14:paraId="563CE1A6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11. นักเรียนสามารถออกแบบลวดลายที่สื่อถึงความเป็นอัตลักษณ์ของจังหวัดระยองได้</w:t>
            </w:r>
          </w:p>
          <w:p w14:paraId="78A9787D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12. นักเรียนสามารถสร้างสรรค์ผลงานศิลปะที่สามารถไปอยู่ร่วมกับสถานที่ต่างๆได้อย่างลงตัว</w:t>
            </w:r>
          </w:p>
          <w:p w14:paraId="188055CA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13. นักเรียนสามารถสร้างแบรนด์สินค้าเป็นของตนเองได้ตั้งแต่กระบวนการออกแบบตราสัญลักษณ์ของบริษัทที่จะสอดคล้องกับชื่อของบริษัทที่นักเรียนตั้งไว้</w:t>
            </w:r>
          </w:p>
          <w:p w14:paraId="0E67DBF6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14. การออกแบบตู้โชว์สินค้าที่ต่อยอดมาจากการออกแบบแบรนด์ของนักเรียน</w:t>
            </w:r>
          </w:p>
          <w:p w14:paraId="416E1AF9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15. นักเรียนสามารถสร้างสรรค์ผลงานศิลปะจากการปะติดได้</w:t>
            </w:r>
          </w:p>
          <w:p w14:paraId="380D9B8C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16. การสร้างสรรค์ผลงานศิลปะตามสนใจ (งานสรุปจบ)</w:t>
            </w:r>
          </w:p>
        </w:tc>
        <w:tc>
          <w:tcPr>
            <w:tcW w:w="3410" w:type="dxa"/>
            <w:shd w:val="clear" w:color="auto" w:fill="auto"/>
          </w:tcPr>
          <w:p w14:paraId="7D152292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 xml:space="preserve">P :  </w:t>
            </w:r>
            <w:r w:rsidRPr="003C36C3">
              <w:rPr>
                <w:rFonts w:ascii="TH SarabunPSK" w:hAnsi="TH SarabunPSK" w:cs="TH SarabunPSK"/>
              </w:rPr>
              <w:t xml:space="preserve">10.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นักเรียนสามารถออกแบบโลโก้ได้</w:t>
            </w:r>
          </w:p>
          <w:p w14:paraId="2EDC3DA4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11.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นักเรียนสามารถออกแบบลวดลายที่สื่อถึงอัตลักษณ์ของจังหวัดระยองได้</w:t>
            </w:r>
          </w:p>
          <w:p w14:paraId="52358722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  12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</w:t>
            </w:r>
            <w:r w:rsidRPr="003C36C3">
              <w:rPr>
                <w:rFonts w:ascii="TH SarabunPSK" w:hAnsi="TH SarabunPSK" w:cs="TH SarabunPSK"/>
              </w:rPr>
              <w:t xml:space="preserve"> LAND ART </w:t>
            </w:r>
            <w:r w:rsidRPr="003C36C3">
              <w:rPr>
                <w:rFonts w:ascii="TH SarabunPSK" w:hAnsi="TH SarabunPSK" w:cs="TH SarabunPSK"/>
                <w:cs/>
              </w:rPr>
              <w:t>และจัดแสดงแก่ผู้ชมผลงานได้</w:t>
            </w:r>
          </w:p>
          <w:p w14:paraId="6A8DF2EC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13.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</w:t>
            </w:r>
          </w:p>
          <w:p w14:paraId="62AD4430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แบรนด์สินค้าเป็นของตนเองได้</w:t>
            </w:r>
          </w:p>
          <w:p w14:paraId="2C1DDA54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14.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ตู้โชว์สินค้าได้นักเรียนมีความรู้ความเข้าใจในเรื่องการเลือกใช้วัสดุในการทำโมเดลตู้โชว์สินค้า</w:t>
            </w:r>
            <w:r w:rsidRPr="003C36C3">
              <w:rPr>
                <w:rFonts w:ascii="TH SarabunPSK" w:hAnsi="TH SarabunPSK" w:cs="TH SarabunPSK"/>
              </w:rPr>
              <w:t xml:space="preserve">     </w:t>
            </w:r>
          </w:p>
          <w:p w14:paraId="104D89C8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15.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09AB7927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ผลงานศิลปะจากเทคนิคการปะติดได้</w:t>
            </w:r>
          </w:p>
          <w:p w14:paraId="12538930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  16.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29C2BCDF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ผลงานทัศนศิลป์ตามความสนใจได้</w:t>
            </w:r>
          </w:p>
          <w:p w14:paraId="2ED486F6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นักเรียนสามารถแยกประเภทของ</w:t>
            </w:r>
          </w:p>
          <w:p w14:paraId="2A4A5DF1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งานศิลปะรูปแบบต่างๆได้</w:t>
            </w:r>
          </w:p>
          <w:p w14:paraId="0202A079" w14:textId="77777777" w:rsidR="00C2125A" w:rsidRPr="003C36C3" w:rsidRDefault="00C2125A" w:rsidP="00C2125A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</w:t>
            </w:r>
          </w:p>
          <w:p w14:paraId="39D30518" w14:textId="77777777" w:rsidR="00C2125A" w:rsidRPr="003C36C3" w:rsidRDefault="00C2125A" w:rsidP="00C2125A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การเลือกใช้วัสดุในการสร้างสรรค์ผลงาน</w:t>
            </w:r>
          </w:p>
        </w:tc>
        <w:tc>
          <w:tcPr>
            <w:tcW w:w="3961" w:type="dxa"/>
          </w:tcPr>
          <w:p w14:paraId="6F7739F7" w14:textId="77777777" w:rsidR="00C2125A" w:rsidRPr="003C36C3" w:rsidRDefault="00C2125A" w:rsidP="00C2125A">
            <w:pPr>
              <w:rPr>
                <w:rFonts w:ascii="TH SarabunPSK" w:hAnsi="TH SarabunPSK" w:cs="TH SarabunPSK"/>
              </w:rPr>
            </w:pPr>
          </w:p>
        </w:tc>
      </w:tr>
    </w:tbl>
    <w:p w14:paraId="2B076CF9" w14:textId="77777777" w:rsidR="00D71D17" w:rsidRPr="003C36C3" w:rsidRDefault="00D71D17" w:rsidP="00EB1512">
      <w:pPr>
        <w:jc w:val="center"/>
        <w:rPr>
          <w:rFonts w:ascii="TH SarabunPSK" w:hAnsi="TH SarabunPSK" w:cs="TH SarabunPSK"/>
          <w:lang w:val="en-AU"/>
        </w:rPr>
      </w:pPr>
    </w:p>
    <w:sectPr w:rsidR="00D71D17" w:rsidRPr="003C36C3" w:rsidSect="00F40367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918291">
    <w:abstractNumId w:val="5"/>
  </w:num>
  <w:num w:numId="2" w16cid:durableId="1737507333">
    <w:abstractNumId w:val="2"/>
  </w:num>
  <w:num w:numId="3" w16cid:durableId="1161698118">
    <w:abstractNumId w:val="4"/>
  </w:num>
  <w:num w:numId="4" w16cid:durableId="912353066">
    <w:abstractNumId w:val="1"/>
  </w:num>
  <w:num w:numId="5" w16cid:durableId="989745393">
    <w:abstractNumId w:val="0"/>
  </w:num>
  <w:num w:numId="6" w16cid:durableId="101865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46FA5"/>
    <w:rsid w:val="001A0034"/>
    <w:rsid w:val="001D281E"/>
    <w:rsid w:val="0021198F"/>
    <w:rsid w:val="00217C09"/>
    <w:rsid w:val="002801CA"/>
    <w:rsid w:val="002C1712"/>
    <w:rsid w:val="00360571"/>
    <w:rsid w:val="003B09F4"/>
    <w:rsid w:val="003C36C3"/>
    <w:rsid w:val="00454C9C"/>
    <w:rsid w:val="004E5B94"/>
    <w:rsid w:val="00523EFE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843A4E"/>
    <w:rsid w:val="008750CE"/>
    <w:rsid w:val="00B67945"/>
    <w:rsid w:val="00BD31A9"/>
    <w:rsid w:val="00BE2E2F"/>
    <w:rsid w:val="00C2125A"/>
    <w:rsid w:val="00C44855"/>
    <w:rsid w:val="00D178E9"/>
    <w:rsid w:val="00D71D17"/>
    <w:rsid w:val="00DA25FB"/>
    <w:rsid w:val="00DA4A9A"/>
    <w:rsid w:val="00E0003B"/>
    <w:rsid w:val="00E33D69"/>
    <w:rsid w:val="00E60B22"/>
    <w:rsid w:val="00EB1512"/>
    <w:rsid w:val="00EB74E0"/>
    <w:rsid w:val="00F40367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2023-03-27T06:10:00Z</dcterms:created>
  <dcterms:modified xsi:type="dcterms:W3CDTF">2024-03-26T07:15:00Z</dcterms:modified>
</cp:coreProperties>
</file>