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A796" w14:textId="77777777" w:rsidR="000004AC" w:rsidRPr="00D71AAC" w:rsidRDefault="000004AC" w:rsidP="000004AC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121BB" wp14:editId="0C17DF53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C0A8A3A" w14:textId="77777777" w:rsidR="000004AC" w:rsidRPr="00052A7B" w:rsidRDefault="000004AC" w:rsidP="000004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121B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3C0A8A3A" w14:textId="77777777" w:rsidR="000004AC" w:rsidRPr="00052A7B" w:rsidRDefault="000004AC" w:rsidP="000004A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F2535" wp14:editId="2DA3229E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659681" w14:textId="77777777" w:rsidR="000004AC" w:rsidRPr="00052A7B" w:rsidRDefault="000004AC" w:rsidP="000004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F2535" id="Text Box 11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7B659681" w14:textId="77777777" w:rsidR="000004AC" w:rsidRPr="00052A7B" w:rsidRDefault="000004AC" w:rsidP="000004A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73E25C" wp14:editId="06BFD0E5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4BBEFD" w14:textId="77777777" w:rsidR="000004AC" w:rsidRPr="00052A7B" w:rsidRDefault="000004AC" w:rsidP="000004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3E25C" id="Text Box 12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034BBEFD" w14:textId="77777777" w:rsidR="000004AC" w:rsidRPr="00052A7B" w:rsidRDefault="000004AC" w:rsidP="000004A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23A1C2B7" w14:textId="77777777" w:rsidR="00A54130" w:rsidRPr="00D71AAC" w:rsidRDefault="00A54130" w:rsidP="00A54130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รหัสวิชา ศ 30223       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นาฏศิลป์ปฏิบัติ 3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0FB79CF5" w14:textId="77777777" w:rsidR="00A54130" w:rsidRPr="00D71AAC" w:rsidRDefault="00A54130" w:rsidP="00A54130">
      <w:pPr>
        <w:pStyle w:val="NoSpacing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5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1                  เวลา 120 ชั่วโมง     </w:t>
      </w:r>
      <w:r w:rsidRPr="00D71AAC">
        <w:rPr>
          <w:rFonts w:ascii="TH SarabunPSK" w:hAnsi="TH SarabunPSK" w:cs="TH SarabunPSK"/>
          <w:sz w:val="32"/>
          <w:szCs w:val="32"/>
        </w:rPr>
        <w:tab/>
      </w:r>
      <w:r w:rsidRPr="00D71AAC">
        <w:rPr>
          <w:rFonts w:ascii="TH SarabunPSK" w:hAnsi="TH SarabunPSK" w:cs="TH SarabunPSK"/>
          <w:sz w:val="32"/>
          <w:szCs w:val="32"/>
          <w:cs/>
        </w:rPr>
        <w:t>จำนวน    3   หน่วยกิต</w:t>
      </w:r>
    </w:p>
    <w:p w14:paraId="120D1881" w14:textId="77777777" w:rsidR="00A54130" w:rsidRPr="00D71AAC" w:rsidRDefault="00A54130" w:rsidP="00A54130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1B71DADE" w14:textId="77777777" w:rsidR="00A54130" w:rsidRPr="00D71AAC" w:rsidRDefault="00A54130" w:rsidP="00A54130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ศึกษาเกี่ยวกับ ที่มา  ความหมาย  หลักการปฏิบัติ  ของการฝึกหัดเบื้องต้น</w:t>
      </w:r>
      <w:r w:rsidRPr="00D71A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และนาฏยศัพท์ ประวัติความเป็นมา  องค์ประกอบ ประโยชน์ของการฝึกปฏิบัติรำเดี่ยว ระบำเบ็ดเตล็ด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อิทธิพลของเครื่องแต่งกาย แสง สี เสียง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 xml:space="preserve">ฉาก อุปกรณ์ และสถานที่ที่มีผลต่อการแสดงการปฏิบัติท่ารำรำมาตรฐาน 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ทักษะในการปฏิบัติท่ารำ รำเดี่ยว ระบำเบ็ดเตล็ด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รวมถึงวิเคราะห์แก่นของการแสดงนาฏศิลป์และการละครที่ต้องการสื่อความหมายในการแสดง</w:t>
      </w:r>
      <w:r w:rsidRPr="00D71AAC">
        <w:rPr>
          <w:rFonts w:ascii="TH SarabunPSK" w:hAnsi="TH SarabunPSK" w:cs="TH SarabunPSK"/>
          <w:sz w:val="32"/>
          <w:szCs w:val="32"/>
          <w:cs/>
        </w:rPr>
        <w:t>พร้อมทั้งเสนอข้อคิดเห็นในการอนุรักษ์ปรับปรุงและเชื่อมโยงกับภูมิปัญญาท้องถิ่น</w:t>
      </w:r>
    </w:p>
    <w:p w14:paraId="79E62D7E" w14:textId="77777777" w:rsidR="00A54130" w:rsidRPr="00D71AAC" w:rsidRDefault="00A54130" w:rsidP="00A54130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โดยใช้กระบวนการทางนาฏศิลป์ กระบวนการปฏิบัติ การการสังเกต การเลียนแบบ การวิเคราะห์ การอภิปราย การอธิบาย ในการแสดงออกนาฏศิลป์หลากหลายรูปแบบอย่างสร้างสรรค์</w:t>
      </w:r>
    </w:p>
    <w:p w14:paraId="182EEC28" w14:textId="0E6C397B" w:rsidR="000004AC" w:rsidRPr="00D71AAC" w:rsidRDefault="00A54130" w:rsidP="00A5413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เพื่อให้เกิดความรู้ ความคิด ความเข้าใจ เทคนิคการแสดงออกทางนาฏศิลป์ รวมถึงเห็นคุณค่าของนาฏศิลป์ที่เป็นมรดกทางวัฒนธรรม ภูมิปัญญาไทย ภูมิปัญญาท้องถิ่น มี</w:t>
      </w:r>
      <w:r w:rsidRPr="00D71AAC">
        <w:rPr>
          <w:rFonts w:ascii="TH SarabunPSK" w:hAnsi="TH SarabunPSK" w:cs="TH SarabunPSK"/>
          <w:sz w:val="32"/>
          <w:szCs w:val="32"/>
        </w:rPr>
        <w:t xml:space="preserve"> </w:t>
      </w:r>
      <w:r w:rsidRPr="00D71AAC">
        <w:rPr>
          <w:rFonts w:ascii="TH SarabunPSK" w:hAnsi="TH SarabunPSK" w:cs="TH SarabunPSK"/>
          <w:sz w:val="32"/>
          <w:szCs w:val="32"/>
          <w:cs/>
        </w:rPr>
        <w:t>คุณธรรม จริยธรรมและค่านิยมที่ถูกต้องเหมาะสม</w:t>
      </w:r>
      <w:r w:rsidR="000004AC" w:rsidRPr="00D71AAC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5B267114" w14:textId="77777777" w:rsidR="000004AC" w:rsidRPr="00D71AAC" w:rsidRDefault="000004AC" w:rsidP="000004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6CCCEF18" w14:textId="77777777" w:rsidR="000004AC" w:rsidRPr="00D71AAC" w:rsidRDefault="000004AC" w:rsidP="000004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0CFD5BF7" w14:textId="77777777" w:rsidR="000004AC" w:rsidRPr="00D71AAC" w:rsidRDefault="000004AC" w:rsidP="000004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6EBDCA1A" w14:textId="77777777" w:rsidR="000004AC" w:rsidRPr="00D71AAC" w:rsidRDefault="000004AC" w:rsidP="000004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01FF2A34" w14:textId="77777777" w:rsidR="000004AC" w:rsidRPr="00D71AAC" w:rsidRDefault="000004AC" w:rsidP="000004AC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1. </w:t>
      </w:r>
      <w:r w:rsidRPr="00D71AAC">
        <w:rPr>
          <w:rFonts w:ascii="TH SarabunPSK" w:hAnsi="TH SarabunPSK" w:cs="TH SarabunPSK"/>
          <w:sz w:val="32"/>
          <w:szCs w:val="32"/>
          <w:cs/>
        </w:rPr>
        <w:t>รู้และเข้าใจ  สามารถอธิบายหลักการฝึกหัดเบื้องต้น นาฏยศัพท์ ประวัติความเป็นมา และองค์ประกอบ</w:t>
      </w:r>
    </w:p>
    <w:p w14:paraId="47F08CEC" w14:textId="5C764E9C" w:rsidR="000004AC" w:rsidRPr="000004AC" w:rsidRDefault="000004AC" w:rsidP="000004AC">
      <w:pPr>
        <w:ind w:left="930"/>
        <w:jc w:val="both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ของรำมาตรฐาน  ระบำมาตรฐาน  รำหน้าพาทย์  ระบำเบ็ดเตล็ด  รำเดี่ยว ไทยอนุรักษ์  เพลงปลุกใจ และนาฏศิลป์พื้นเมืองได้</w:t>
      </w:r>
    </w:p>
    <w:p w14:paraId="345B82EA" w14:textId="77777777" w:rsidR="000004AC" w:rsidRDefault="000004AC" w:rsidP="000004AC">
      <w:pPr>
        <w:ind w:left="720"/>
        <w:jc w:val="both"/>
        <w:rPr>
          <w:rFonts w:ascii="TH SarabunPSK" w:eastAsia="Calibri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2.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สามารถวิเคราะห์ วิพากษ์ วิจารณ์  เปรียบเทียบ  เห็นคุณค่าของนาฏศิลป์ไทยอันเป็นมรดกทาง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</w:p>
    <w:p w14:paraId="2C720FE9" w14:textId="60B9E5D6" w:rsidR="000004AC" w:rsidRPr="000004AC" w:rsidRDefault="000004AC" w:rsidP="000004AC">
      <w:pPr>
        <w:ind w:left="720"/>
        <w:jc w:val="both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วัฒนธรรมของชาติ</w:t>
      </w:r>
    </w:p>
    <w:p w14:paraId="2ED926B3" w14:textId="77777777" w:rsidR="000004AC" w:rsidRPr="00D71AAC" w:rsidRDefault="000004AC" w:rsidP="000004AC">
      <w:pPr>
        <w:ind w:left="720" w:right="-28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3.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 xml:space="preserve">มีทักษะในการปฏิบัติการฝึกหัดเบื้องต้น  สามารถปฏิบัติท่านาฏยศัพท์  รำมาตรฐาน  ระบำมาตรฐาน  </w:t>
      </w:r>
    </w:p>
    <w:p w14:paraId="5BAE7EB0" w14:textId="32BAD684" w:rsidR="000004AC" w:rsidRPr="00D71AAC" w:rsidRDefault="000004AC" w:rsidP="000004AC">
      <w:pPr>
        <w:ind w:left="720" w:right="-421"/>
        <w:jc w:val="thaiDistribute"/>
        <w:rPr>
          <w:rFonts w:ascii="TH SarabunPSK" w:hAnsi="TH SarabunPSK" w:cs="TH SarabunPSK"/>
          <w:szCs w:val="32"/>
          <w:cs/>
        </w:rPr>
      </w:pPr>
      <w:r w:rsidRPr="00D71AAC">
        <w:rPr>
          <w:rFonts w:ascii="TH SarabunPSK" w:eastAsia="Calibri" w:hAnsi="TH SarabunPSK" w:cs="TH SarabunPSK"/>
          <w:sz w:val="32"/>
          <w:szCs w:val="32"/>
          <w:cs/>
        </w:rPr>
        <w:t xml:space="preserve">   รำหน้าพาทย์ ระบำเบ็ดเตล็ด รำเดี่ยว ไทยอนุรักษ์เพลงปลุกใจ</w:t>
      </w:r>
      <w:r w:rsidRPr="00D71AAC">
        <w:rPr>
          <w:rFonts w:ascii="TH SarabunPSK" w:hAnsi="TH SarabunPSK" w:cs="TH SarabunPSK"/>
          <w:sz w:val="32"/>
          <w:szCs w:val="32"/>
          <w:cs/>
        </w:rPr>
        <w:t>และนาฏศิลป์พื้นเมือง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ได้ถูกต้องตามแบ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บ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แผน</w:t>
      </w:r>
    </w:p>
    <w:p w14:paraId="503F01B9" w14:textId="77777777" w:rsidR="000004AC" w:rsidRPr="00D71AAC" w:rsidRDefault="000004AC" w:rsidP="000004AC">
      <w:pPr>
        <w:ind w:left="720" w:right="-285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4.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บรรยายและวิเคราะห์อิทธิพลของเครื่องแต่งกาย แสง สี เสียงฉาก อุปกรณ์ และสถานที่ที่มีผลต่อการแสดง</w:t>
      </w:r>
    </w:p>
    <w:p w14:paraId="45C10C47" w14:textId="0EEC1FFB" w:rsidR="000004AC" w:rsidRPr="000004AC" w:rsidRDefault="000004AC" w:rsidP="000004AC">
      <w:pPr>
        <w:ind w:left="720" w:right="-28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5.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 xml:space="preserve">อนุรักษ์ สืบทอด เผยแพร่ ตระหนักและเห็นคุณค่าของนาฏศิลป์ไทยอันเป็นมรดกทางวัฒนธรรม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ภูมิปัญญา ท้องถิ่นและภูมิปัญญาไทย</w:t>
      </w:r>
    </w:p>
    <w:p w14:paraId="1A00D7C3" w14:textId="77777777" w:rsidR="000004AC" w:rsidRPr="00D71AAC" w:rsidRDefault="000004AC" w:rsidP="000004AC">
      <w:pPr>
        <w:ind w:left="720" w:right="-285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</w:rPr>
        <w:t xml:space="preserve">6.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ความคิดริเริ่มสร้างสรรค์ สามารถนำความรู้มาบูรณาการในการแสดงผลสัมฤทธิ์ทางวิชาชีพ</w:t>
      </w:r>
    </w:p>
    <w:p w14:paraId="2D6210C2" w14:textId="77777777" w:rsidR="000004AC" w:rsidRPr="00D71AAC" w:rsidRDefault="000004AC" w:rsidP="000004AC">
      <w:pPr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ab/>
      </w:r>
    </w:p>
    <w:p w14:paraId="2629AFCE" w14:textId="77777777" w:rsidR="000004AC" w:rsidRPr="00D71AAC" w:rsidRDefault="000004AC" w:rsidP="000004AC">
      <w:pPr>
        <w:rPr>
          <w:rFonts w:ascii="TH SarabunPSK" w:hAnsi="TH SarabunPSK" w:cs="TH SarabunPSK"/>
          <w:sz w:val="32"/>
          <w:szCs w:val="32"/>
        </w:rPr>
      </w:pPr>
    </w:p>
    <w:p w14:paraId="284A36B2" w14:textId="77777777" w:rsidR="000004AC" w:rsidRPr="00D71AAC" w:rsidRDefault="000004AC" w:rsidP="000004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รวมทั้งหมด  6  ผลการเรียนรู้</w:t>
      </w:r>
    </w:p>
    <w:p w14:paraId="1857005C" w14:textId="72084BC6" w:rsidR="005A104D" w:rsidRPr="000004AC" w:rsidRDefault="005A104D" w:rsidP="000004AC"/>
    <w:sectPr w:rsidR="005A104D" w:rsidRPr="00000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AC"/>
    <w:rsid w:val="000004AC"/>
    <w:rsid w:val="0004258C"/>
    <w:rsid w:val="00225CDF"/>
    <w:rsid w:val="004161A8"/>
    <w:rsid w:val="005A104D"/>
    <w:rsid w:val="0069017F"/>
    <w:rsid w:val="00A357AE"/>
    <w:rsid w:val="00A54130"/>
    <w:rsid w:val="00A77942"/>
    <w:rsid w:val="00C0555E"/>
    <w:rsid w:val="00D52945"/>
    <w:rsid w:val="00E4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10A9F"/>
  <w15:chartTrackingRefBased/>
  <w15:docId w15:val="{BAC26A12-24E5-49A1-8663-AEF49F85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2A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52AC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452AC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E452AC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1595</Characters>
  <Application>Microsoft Office Word</Application>
  <DocSecurity>0</DocSecurity>
  <Lines>75</Lines>
  <Paragraphs>32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dcterms:created xsi:type="dcterms:W3CDTF">2023-03-09T07:50:00Z</dcterms:created>
  <dcterms:modified xsi:type="dcterms:W3CDTF">2023-03-09T07:50:00Z</dcterms:modified>
</cp:coreProperties>
</file>