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7129" w14:textId="77777777" w:rsidR="0038264E" w:rsidRPr="0028207E" w:rsidRDefault="0038264E" w:rsidP="0038264E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E820" wp14:editId="2ECC06D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7531F2" w14:textId="77777777" w:rsidR="0038264E" w:rsidRPr="00052A7B" w:rsidRDefault="0038264E" w:rsidP="003826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E82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2F7531F2" w14:textId="77777777" w:rsidR="0038264E" w:rsidRPr="00052A7B" w:rsidRDefault="0038264E" w:rsidP="0038264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03435" wp14:editId="284FD2F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295828" w14:textId="77777777" w:rsidR="0038264E" w:rsidRPr="00052A7B" w:rsidRDefault="0038264E" w:rsidP="003826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03435" id="Text Box 17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E295828" w14:textId="77777777" w:rsidR="0038264E" w:rsidRPr="00052A7B" w:rsidRDefault="0038264E" w:rsidP="0038264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DDF72" wp14:editId="4151E05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6F1556" w14:textId="77777777" w:rsidR="0038264E" w:rsidRPr="00052A7B" w:rsidRDefault="0038264E" w:rsidP="003826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DF72" id="Text Box 16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76F1556" w14:textId="77777777" w:rsidR="0038264E" w:rsidRPr="00052A7B" w:rsidRDefault="0038264E" w:rsidP="0038264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950E34" w14:textId="77777777" w:rsidR="0038264E" w:rsidRPr="0028207E" w:rsidRDefault="0038264E" w:rsidP="0038264E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64ED8B4" w14:textId="77777777" w:rsidR="0038264E" w:rsidRPr="0028207E" w:rsidRDefault="0038264E" w:rsidP="0038264E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รหัสวิชา ศ 20205       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5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9DC35DF" w14:textId="77777777" w:rsidR="0038264E" w:rsidRPr="0028207E" w:rsidRDefault="0038264E" w:rsidP="0038264E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28207E">
        <w:rPr>
          <w:rFonts w:ascii="TH SarabunPSK" w:hAnsi="TH SarabunPSK" w:cs="TH SarabunPSK"/>
          <w:sz w:val="32"/>
          <w:szCs w:val="32"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400BACF7" w14:textId="77777777" w:rsidR="0038264E" w:rsidRPr="0028207E" w:rsidRDefault="0038264E" w:rsidP="0038264E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AF74A5D" w14:textId="77777777" w:rsidR="0038264E" w:rsidRPr="0028207E" w:rsidRDefault="0038264E" w:rsidP="0038264E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207E">
        <w:rPr>
          <w:rFonts w:ascii="TH SarabunPSK" w:eastAsia="Cordia New" w:hAnsi="TH SarabunPSK" w:cs="TH SarabunPSK"/>
          <w:sz w:val="32"/>
          <w:szCs w:val="32"/>
          <w:cs/>
        </w:rPr>
        <w:t>มีความรู้และเข้าใจเรื่องทัศนธาตุและหลักการออกแบบและเทคนิคที่หลากหลายในการสร้างงานทัศนศิลป์ 2 มิติ และ 3 มิติ เพื่อสื่อความหมายและเรื่องราวต่าง ๆ ได้อย่างมีคุณภาพ วิเคราะห์ รูปแบบ เนื้อหา 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14:paraId="1BEC81F7" w14:textId="77777777" w:rsidR="0038264E" w:rsidRPr="0028207E" w:rsidRDefault="0038264E" w:rsidP="0038264E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207E">
        <w:rPr>
          <w:rFonts w:ascii="TH SarabunPSK" w:eastAsia="Cordia New" w:hAnsi="TH SarabunPSK" w:cs="TH SarabunPSK"/>
          <w:sz w:val="32"/>
          <w:szCs w:val="32"/>
          <w:cs/>
        </w:rPr>
        <w:t>รู้และเข้าใจการเปลี่ยนแปลงและพัฒนาการของงานทัศนศิลป์ของชาติและท้องถิ่นแต่ละยุคสมัยเห็นคุณค่างานทัศนศิลป์ที่สะท้องวัฒนธรรมและสามารถเปรียบเทียบงานทัศนศิลป์ที่มาจากยุคสมัยและวัฒนธรรมต่างๆ</w:t>
      </w:r>
      <w:r w:rsidRPr="0028207E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5B42B2B3" w14:textId="77777777" w:rsidR="0038264E" w:rsidRPr="0028207E" w:rsidRDefault="0038264E" w:rsidP="0038264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28CE724B" w14:textId="77777777" w:rsidR="0038264E" w:rsidRPr="0028207E" w:rsidRDefault="0038264E" w:rsidP="0038264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130364FD" w14:textId="77777777" w:rsidR="0038264E" w:rsidRPr="0028207E" w:rsidRDefault="0038264E" w:rsidP="0038264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04460B2A" w14:textId="77777777" w:rsidR="0038264E" w:rsidRPr="0028207E" w:rsidRDefault="0038264E" w:rsidP="0038264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0E270827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1. นักเรียนมีความรู้ความเข้าใจเกี่ยวกับทัศนธาตุและหลักการออกแบบ</w:t>
      </w:r>
    </w:p>
    <w:p w14:paraId="0A7074FF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2. นักเรียนมีความรู้ความเข้าใจวิเคราะห์และบรรยายวิธีการใช้ทัศนธาตุและหลักการออกแบบในการสร้าง</w:t>
      </w:r>
    </w:p>
    <w:p w14:paraId="1745104A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งานทัศนศิลป์ได้</w:t>
      </w:r>
    </w:p>
    <w:p w14:paraId="4F8E9C75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3. นักเรียนสามารถสร้างสรรค์งานทัศนศิลป์สื่อความหมายเป็นเรื่องราวโดยประยุกต์ใช้ทัศนธาตุ</w:t>
      </w:r>
    </w:p>
    <w:p w14:paraId="2D150979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4. นักเรียนสามารถใช้เทคนิค วิธีการที่หลากหลายสร้างงานทัศนศิลป์</w:t>
      </w:r>
    </w:p>
    <w:p w14:paraId="1B19400D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5. มีทักษะในการสร้างงานทัศนศิลป์อย่างน้อย 3 ประเภท</w:t>
      </w:r>
    </w:p>
    <w:p w14:paraId="32BAE513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6. นักเรียนสามารถถ่ายทอดประสบการณ์และจินตนาการได้</w:t>
      </w:r>
    </w:p>
    <w:p w14:paraId="46F2E624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>7. นักเรียนรู้ถึงอาชีพทางด้านศิลปะแขนงต่างๆ</w:t>
      </w:r>
    </w:p>
    <w:p w14:paraId="6F73BD8E" w14:textId="77777777" w:rsidR="0038264E" w:rsidRPr="0028207E" w:rsidRDefault="0038264E" w:rsidP="0038264E">
      <w:pPr>
        <w:ind w:firstLine="720"/>
        <w:rPr>
          <w:rFonts w:ascii="TH SarabunPSK" w:hAnsi="TH SarabunPSK" w:cs="TH SarabunPSK"/>
          <w:sz w:val="16"/>
          <w:szCs w:val="16"/>
        </w:rPr>
      </w:pPr>
      <w:r w:rsidRPr="0028207E">
        <w:rPr>
          <w:rFonts w:ascii="TH SarabunPSK" w:hAnsi="TH SarabunPSK" w:cs="TH SarabunPSK"/>
          <w:szCs w:val="32"/>
          <w:cs/>
        </w:rPr>
        <w:t>8. นักเรียนสามารถจัดนิทรรศการ</w:t>
      </w:r>
    </w:p>
    <w:p w14:paraId="463BDF8E" w14:textId="77777777" w:rsidR="0038264E" w:rsidRPr="0028207E" w:rsidRDefault="0038264E" w:rsidP="0038264E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1FC24E1" w14:textId="77777777" w:rsidR="0038264E" w:rsidRPr="0028207E" w:rsidRDefault="0038264E" w:rsidP="0038264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รวมทั้งหมด  8  ผลการเรียนรู้</w:t>
      </w:r>
    </w:p>
    <w:p w14:paraId="411F7A7E" w14:textId="77777777" w:rsidR="0038264E" w:rsidRPr="0028207E" w:rsidRDefault="0038264E" w:rsidP="003826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AB1ACD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23011F4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92D6B45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E7927A8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8F33FF5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6E9715F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4AF1B69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CBB5314" w14:textId="77777777" w:rsidR="0038264E" w:rsidRPr="0028207E" w:rsidRDefault="0038264E" w:rsidP="0038264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2324D47" w14:textId="77777777" w:rsidR="009D1136" w:rsidRPr="0038264E" w:rsidRDefault="009D1136"/>
    <w:sectPr w:rsidR="009D1136" w:rsidRPr="00382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4E"/>
    <w:rsid w:val="0038264E"/>
    <w:rsid w:val="009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9624"/>
  <w15:chartTrackingRefBased/>
  <w15:docId w15:val="{99C63253-6975-4650-B059-E39EC22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64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264E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8264E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38264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1</cp:revision>
  <dcterms:created xsi:type="dcterms:W3CDTF">2022-04-29T05:11:00Z</dcterms:created>
  <dcterms:modified xsi:type="dcterms:W3CDTF">2022-04-29T05:16:00Z</dcterms:modified>
</cp:coreProperties>
</file>