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4223" w14:textId="77777777" w:rsidR="00052A7B" w:rsidRPr="00875137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875137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2230391" w14:textId="77777777" w:rsidR="00052A7B" w:rsidRPr="00875137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875137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875137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875137">
        <w:rPr>
          <w:rFonts w:ascii="TH SarabunPSK" w:hAnsi="TH SarabunPSK" w:cs="TH SarabunPSK"/>
          <w:b/>
          <w:bCs/>
          <w:cs/>
        </w:rPr>
        <w:t>/</w:t>
      </w:r>
      <w:r w:rsidRPr="00875137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44CD420" w14:textId="77777777" w:rsidR="00052A7B" w:rsidRPr="00875137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272B29B" w14:textId="77777777" w:rsidR="00052A7B" w:rsidRPr="00875137" w:rsidRDefault="00155ACE" w:rsidP="00052A7B">
      <w:pPr>
        <w:jc w:val="center"/>
        <w:rPr>
          <w:rFonts w:ascii="TH SarabunPSK" w:hAnsi="TH SarabunPSK" w:cs="TH SarabunPSK"/>
          <w:cs/>
        </w:rPr>
      </w:pPr>
      <w:r w:rsidRPr="00875137">
        <w:rPr>
          <w:rFonts w:ascii="TH SarabunPSK" w:hAnsi="TH SarabunPSK" w:cs="TH SarabunPSK"/>
          <w:cs/>
        </w:rPr>
        <w:t>รายวิชา</w:t>
      </w:r>
      <w:r w:rsidRPr="00875137">
        <w:rPr>
          <w:rFonts w:ascii="TH SarabunPSK" w:hAnsi="TH SarabunPSK" w:cs="TH SarabunPSK" w:hint="cs"/>
          <w:cs/>
        </w:rPr>
        <w:t xml:space="preserve"> </w:t>
      </w:r>
      <w:r w:rsidR="00721CD4" w:rsidRPr="00875137">
        <w:rPr>
          <w:rFonts w:ascii="TH SarabunPSK" w:hAnsi="TH SarabunPSK" w:cs="TH SarabunPSK" w:hint="cs"/>
          <w:cs/>
        </w:rPr>
        <w:t>กิจกรรมเข้าจังหวะ</w:t>
      </w:r>
      <w:r w:rsidRPr="00875137">
        <w:rPr>
          <w:rFonts w:ascii="TH SarabunPSK" w:hAnsi="TH SarabunPSK" w:cs="TH SarabunPSK"/>
          <w:lang w:val="en-AU"/>
        </w:rPr>
        <w:tab/>
      </w:r>
      <w:r w:rsidR="00052A7B" w:rsidRPr="00875137">
        <w:rPr>
          <w:rFonts w:ascii="TH SarabunPSK" w:hAnsi="TH SarabunPSK" w:cs="TH SarabunPSK"/>
          <w:cs/>
        </w:rPr>
        <w:t xml:space="preserve"> รหัสวิชา </w:t>
      </w:r>
      <w:r w:rsidR="00294075" w:rsidRPr="00875137">
        <w:rPr>
          <w:rFonts w:ascii="TH SarabunPSK" w:hAnsi="TH SarabunPSK" w:cs="TH SarabunPSK" w:hint="cs"/>
          <w:cs/>
        </w:rPr>
        <w:t>พ</w:t>
      </w:r>
      <w:r w:rsidR="00721CD4" w:rsidRPr="00875137">
        <w:rPr>
          <w:rFonts w:ascii="TH SarabunPSK" w:hAnsi="TH SarabunPSK" w:cs="TH SarabunPSK" w:hint="cs"/>
          <w:cs/>
        </w:rPr>
        <w:t>32208</w:t>
      </w:r>
      <w:r w:rsidR="001A15A4" w:rsidRPr="00875137">
        <w:rPr>
          <w:rFonts w:ascii="TH SarabunPSK" w:hAnsi="TH SarabunPSK" w:cs="TH SarabunPSK"/>
          <w:cs/>
        </w:rPr>
        <w:tab/>
      </w:r>
      <w:r w:rsidR="00727DB6" w:rsidRPr="00875137">
        <w:rPr>
          <w:rFonts w:ascii="TH SarabunPSK" w:hAnsi="TH SarabunPSK" w:cs="TH SarabunPSK" w:hint="cs"/>
          <w:cs/>
        </w:rPr>
        <w:t xml:space="preserve">เวลา </w:t>
      </w:r>
      <w:r w:rsidRPr="00875137">
        <w:rPr>
          <w:rFonts w:ascii="TH SarabunPSK" w:hAnsi="TH SarabunPSK" w:cs="TH SarabunPSK" w:hint="cs"/>
          <w:cs/>
        </w:rPr>
        <w:t xml:space="preserve"> </w:t>
      </w:r>
      <w:r w:rsidR="000E516D" w:rsidRPr="00875137">
        <w:rPr>
          <w:rFonts w:ascii="TH SarabunPSK" w:hAnsi="TH SarabunPSK" w:cs="TH SarabunPSK" w:hint="cs"/>
          <w:cs/>
          <w:lang w:val="en-AU"/>
        </w:rPr>
        <w:t>4</w:t>
      </w:r>
      <w:r w:rsidRPr="00875137">
        <w:rPr>
          <w:rFonts w:ascii="TH SarabunPSK" w:hAnsi="TH SarabunPSK" w:cs="TH SarabunPSK"/>
          <w:lang w:val="en-AU"/>
        </w:rPr>
        <w:t>0</w:t>
      </w:r>
      <w:r w:rsidR="00B8773B" w:rsidRPr="00875137">
        <w:rPr>
          <w:rFonts w:ascii="TH SarabunPSK" w:hAnsi="TH SarabunPSK" w:cs="TH SarabunPSK" w:hint="cs"/>
          <w:cs/>
          <w:lang w:val="en-AU"/>
        </w:rPr>
        <w:t xml:space="preserve"> </w:t>
      </w:r>
      <w:r w:rsidRPr="00875137">
        <w:rPr>
          <w:rFonts w:ascii="TH SarabunPSK" w:hAnsi="TH SarabunPSK" w:cs="TH SarabunPSK"/>
          <w:lang w:val="en-AU"/>
        </w:rPr>
        <w:t xml:space="preserve"> </w:t>
      </w:r>
      <w:r w:rsidR="00052A7B" w:rsidRPr="00875137">
        <w:rPr>
          <w:rFonts w:ascii="TH SarabunPSK" w:hAnsi="TH SarabunPSK" w:cs="TH SarabunPSK"/>
          <w:cs/>
        </w:rPr>
        <w:t>ชั่วโมง</w:t>
      </w:r>
    </w:p>
    <w:p w14:paraId="153ABC21" w14:textId="17A74381" w:rsidR="00052A7B" w:rsidRPr="000223A0" w:rsidRDefault="00052A7B" w:rsidP="00052A7B">
      <w:pPr>
        <w:jc w:val="center"/>
        <w:rPr>
          <w:rFonts w:ascii="TH SarabunPSK" w:hAnsi="TH SarabunPSK" w:cs="TH SarabunPSK"/>
        </w:rPr>
      </w:pPr>
      <w:r w:rsidRPr="00875137">
        <w:rPr>
          <w:rFonts w:ascii="TH SarabunPSK" w:hAnsi="TH SarabunPSK" w:cs="TH SarabunPSK"/>
          <w:cs/>
        </w:rPr>
        <w:t>กลุ่มสาระกา</w:t>
      </w:r>
      <w:r w:rsidR="00155ACE" w:rsidRPr="00875137">
        <w:rPr>
          <w:rFonts w:ascii="TH SarabunPSK" w:hAnsi="TH SarabunPSK" w:cs="TH SarabunPSK"/>
          <w:cs/>
        </w:rPr>
        <w:t>รเรียนรู้</w:t>
      </w:r>
      <w:r w:rsidR="00294075" w:rsidRPr="00875137">
        <w:rPr>
          <w:rFonts w:ascii="TH SarabunPSK" w:hAnsi="TH SarabunPSK" w:cs="TH SarabunPSK" w:hint="cs"/>
          <w:cs/>
        </w:rPr>
        <w:t>สุขศึกษาและพลศึกษา</w:t>
      </w:r>
      <w:r w:rsidRPr="00875137">
        <w:rPr>
          <w:rFonts w:ascii="TH SarabunPSK" w:hAnsi="TH SarabunPSK" w:cs="TH SarabunPSK"/>
          <w:cs/>
        </w:rPr>
        <w:t xml:space="preserve">   ระดับ</w:t>
      </w:r>
      <w:r w:rsidR="00155ACE" w:rsidRPr="00875137">
        <w:rPr>
          <w:rFonts w:ascii="TH SarabunPSK" w:hAnsi="TH SarabunPSK" w:cs="TH SarabunPSK"/>
          <w:cs/>
        </w:rPr>
        <w:t xml:space="preserve">ชั้นมัธยมศึกษาปีที่ </w:t>
      </w:r>
      <w:r w:rsidR="00721CD4" w:rsidRPr="00875137">
        <w:rPr>
          <w:rFonts w:ascii="TH SarabunPSK" w:hAnsi="TH SarabunPSK" w:cs="TH SarabunPSK" w:hint="cs"/>
          <w:cs/>
        </w:rPr>
        <w:t>5</w:t>
      </w:r>
      <w:r w:rsidR="00155ACE" w:rsidRPr="00875137">
        <w:rPr>
          <w:rFonts w:ascii="TH SarabunPSK" w:hAnsi="TH SarabunPSK" w:cs="TH SarabunPSK"/>
          <w:cs/>
        </w:rPr>
        <w:t xml:space="preserve">  ภาคเรียนที่</w:t>
      </w:r>
      <w:r w:rsidR="00155ACE" w:rsidRPr="00875137">
        <w:rPr>
          <w:rFonts w:ascii="TH SarabunPSK" w:hAnsi="TH SarabunPSK" w:cs="TH SarabunPSK" w:hint="cs"/>
          <w:cs/>
        </w:rPr>
        <w:t xml:space="preserve"> </w:t>
      </w:r>
      <w:r w:rsidR="00682EED" w:rsidRPr="00875137">
        <w:rPr>
          <w:rFonts w:ascii="TH SarabunPSK" w:hAnsi="TH SarabunPSK" w:cs="TH SarabunPSK" w:hint="cs"/>
          <w:cs/>
          <w:lang w:val="en-AU"/>
        </w:rPr>
        <w:t>2</w:t>
      </w:r>
      <w:r w:rsidR="00155ACE" w:rsidRPr="00875137">
        <w:rPr>
          <w:rFonts w:ascii="TH SarabunPSK" w:hAnsi="TH SarabunPSK" w:cs="TH SarabunPSK"/>
          <w:lang w:val="en-AU"/>
        </w:rPr>
        <w:t xml:space="preserve"> </w:t>
      </w:r>
      <w:r w:rsidR="00155ACE" w:rsidRPr="00875137">
        <w:rPr>
          <w:rFonts w:ascii="TH SarabunPSK" w:hAnsi="TH SarabunPSK" w:cs="TH SarabunPSK"/>
          <w:cs/>
        </w:rPr>
        <w:t xml:space="preserve"> ปีการศึกษา </w:t>
      </w:r>
      <w:r w:rsidR="003568B1">
        <w:rPr>
          <w:rFonts w:ascii="TH SarabunPSK" w:hAnsi="TH SarabunPSK" w:cs="TH SarabunPSK"/>
          <w:lang w:val="en-AU"/>
        </w:rPr>
        <w:t>256</w:t>
      </w:r>
      <w:r w:rsidR="000223A0">
        <w:rPr>
          <w:rFonts w:ascii="TH SarabunPSK" w:hAnsi="TH SarabunPSK" w:cs="TH SarabunPSK"/>
        </w:rPr>
        <w:t>7</w:t>
      </w:r>
    </w:p>
    <w:p w14:paraId="094FECF9" w14:textId="77777777" w:rsidR="00052A7B" w:rsidRPr="00875137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74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02"/>
        <w:gridCol w:w="4252"/>
        <w:gridCol w:w="3969"/>
      </w:tblGrid>
      <w:tr w:rsidR="00875137" w:rsidRPr="00875137" w14:paraId="0F9C35CA" w14:textId="77777777" w:rsidTr="002C70E9">
        <w:trPr>
          <w:trHeight w:val="567"/>
          <w:tblHeader/>
        </w:trPr>
        <w:tc>
          <w:tcPr>
            <w:tcW w:w="3118" w:type="dxa"/>
            <w:vAlign w:val="center"/>
          </w:tcPr>
          <w:p w14:paraId="5A42BBA9" w14:textId="77777777" w:rsidR="000E516D" w:rsidRPr="00875137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137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4D262CDE" w14:textId="77777777" w:rsidR="000E516D" w:rsidRPr="00875137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137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941EC2" w14:textId="77777777" w:rsidR="000E516D" w:rsidRPr="00875137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137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696CD7B5" w14:textId="77777777" w:rsidR="000E516D" w:rsidRPr="00875137" w:rsidRDefault="00024822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137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875137" w:rsidRPr="00875137" w14:paraId="363D20C1" w14:textId="77777777" w:rsidTr="002C70E9">
        <w:trPr>
          <w:trHeight w:val="738"/>
        </w:trPr>
        <w:tc>
          <w:tcPr>
            <w:tcW w:w="3118" w:type="dxa"/>
          </w:tcPr>
          <w:p w14:paraId="76C84399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7BD62DC7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A72C65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5EF755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34D26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37968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55303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CE77D4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7BC68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3CB0F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1B9DD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F45510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70115F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5712BA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6B76194C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CB56D80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473688C3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22982B3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5D87C90B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D3897CB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F2416B2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66877D3C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6DC4714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B9FB3C3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8C03674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40F5C84C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011E261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92663C1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0CDA5A7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C58B689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25F6875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1371D4F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A6C1A26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033CAFD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DFF4C0A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614E67D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ADB0E7F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0C7E3C0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0F78E66A" w14:textId="77777777" w:rsidR="00073607" w:rsidRPr="00875137" w:rsidRDefault="0007360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C2C23B0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461D83D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8B16E52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39E20CEE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6CD15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66CDA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AD94F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F9E1D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1A663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8F45E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8369CE" w14:textId="77777777" w:rsidR="007714B7" w:rsidRPr="00875137" w:rsidRDefault="007714B7" w:rsidP="007714B7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257ECB65" w14:textId="77777777" w:rsidR="007714B7" w:rsidRPr="00875137" w:rsidRDefault="007714B7" w:rsidP="007714B7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อธิบายความรู้</w:t>
            </w:r>
            <w:r w:rsidRPr="0087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</w:t>
            </w:r>
            <w:r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กี่ยวกับ</w:t>
            </w:r>
            <w:r w:rsidRPr="0087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กิจกรรมเข้าจังหวะ</w:t>
            </w:r>
            <w:r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0C4DA714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Pr="0087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กิจกรรมเข้าจังหวะ</w:t>
            </w:r>
            <w:r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ไปใช้ในชีวิตประจำวันได้</w:t>
            </w:r>
          </w:p>
          <w:p w14:paraId="1A0F6563" w14:textId="77777777" w:rsidR="007714B7" w:rsidRPr="00875137" w:rsidRDefault="007714B7" w:rsidP="007714B7">
            <w:pPr>
              <w:ind w:left="50"/>
              <w:rPr>
                <w:rFonts w:ascii="TH SarabunPSK" w:hAnsi="TH SarabunPSK" w:cs="TH SarabunPSK"/>
              </w:rPr>
            </w:pPr>
            <w:r w:rsidRPr="00875137">
              <w:rPr>
                <w:rFonts w:ascii="TH SarabunPSK" w:hAnsi="TH SarabunPSK" w:cs="TH SarabunPSK"/>
              </w:rPr>
              <w:t xml:space="preserve">3. </w:t>
            </w:r>
            <w:r w:rsidRPr="00875137">
              <w:rPr>
                <w:rFonts w:ascii="TH SarabunPSK" w:eastAsia="Times New Roman" w:hAnsi="TH SarabunPSK" w:cs="TH SarabunPSK"/>
                <w:cs/>
              </w:rPr>
              <w:t>มีเจตคติที่ดีต่อการเล่น</w:t>
            </w:r>
            <w:r w:rsidRPr="00875137">
              <w:rPr>
                <w:rFonts w:ascii="TH SarabunPSK" w:eastAsia="Times New Roman" w:hAnsi="TH SarabunPSK" w:cs="TH SarabunPSK" w:hint="cs"/>
                <w:cs/>
              </w:rPr>
              <w:t>กิจกรรมเข้าจังหวะ</w:t>
            </w:r>
          </w:p>
          <w:p w14:paraId="5BB14681" w14:textId="77777777" w:rsidR="007714B7" w:rsidRPr="00875137" w:rsidRDefault="007714B7" w:rsidP="007714B7">
            <w:pPr>
              <w:ind w:left="50"/>
              <w:rPr>
                <w:rFonts w:ascii="TH SarabunPSK" w:hAnsi="TH SarabunPSK" w:cs="TH SarabunPSK"/>
              </w:rPr>
            </w:pPr>
          </w:p>
          <w:p w14:paraId="3AEA9DE7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เคลื่อนไหวเบื้องต้นของกิจกรรมเข้าจังหวะได้</w:t>
            </w:r>
          </w:p>
          <w:p w14:paraId="55B874FE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กิจกรรมการเคลื่อนไหวเบื้องต้นกิจกรรมเข้าจังหวะ</w:t>
            </w:r>
          </w:p>
          <w:p w14:paraId="206D1874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การเคลื่อนไหวเบื้องต้นกิจกรรมเข้าจังหวะ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44FEE5D" w14:textId="77777777" w:rsidR="00073607" w:rsidRPr="00875137" w:rsidRDefault="00073607" w:rsidP="007714B7">
            <w:pPr>
              <w:ind w:left="50"/>
              <w:rPr>
                <w:rFonts w:ascii="TH SarabunPSK" w:hAnsi="TH SarabunPSK" w:cs="TH SarabunPSK"/>
              </w:rPr>
            </w:pPr>
          </w:p>
          <w:p w14:paraId="59781F8E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เคลื่อนไหวประกอบจังหวะ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705F6625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การเคลื่อนไหวประกอบจังหวะไ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</w:t>
            </w:r>
          </w:p>
          <w:p w14:paraId="16DE984C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การเคลื่อนไหวประกอบจังหวะ</w:t>
            </w:r>
          </w:p>
          <w:p w14:paraId="74856303" w14:textId="77777777" w:rsidR="007714B7" w:rsidRPr="00875137" w:rsidRDefault="007714B7" w:rsidP="007714B7">
            <w:pPr>
              <w:ind w:left="50"/>
              <w:rPr>
                <w:rFonts w:ascii="TH SarabunPSK" w:hAnsi="TH SarabunPSK" w:cs="TH SarabunPSK"/>
              </w:rPr>
            </w:pPr>
            <w:r w:rsidRPr="00875137">
              <w:rPr>
                <w:rFonts w:ascii="TH SarabunPSK" w:hAnsi="TH SarabunPSK" w:cs="TH SarabunPSK"/>
                <w:cs/>
              </w:rPr>
              <w:t>ด้วยความสนใจใฝ่เรียนรู้</w:t>
            </w:r>
          </w:p>
          <w:p w14:paraId="3C346E44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เต้นรำพื้นเมือง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4276EA10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กิจกรรมการเต้นรำพื้นเมือง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66FE4CF7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การเต้นรำพื้นเมือง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44DB81D0" w14:textId="77777777" w:rsidR="007714B7" w:rsidRPr="00875137" w:rsidRDefault="007714B7" w:rsidP="007714B7">
            <w:pPr>
              <w:ind w:left="50"/>
              <w:rPr>
                <w:rFonts w:ascii="TH SarabunPSK" w:hAnsi="TH SarabunPSK" w:cs="TH SarabunPSK"/>
              </w:rPr>
            </w:pPr>
          </w:p>
          <w:p w14:paraId="340FD97C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เกี่ยวกับกายบริหารประกอบจังหวะ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F174A7A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กิจกรรมกายบริหารประกอบจังหวะ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1B9121C2" w14:textId="77777777" w:rsidR="007714B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กายบริหารประกอบจังหวะ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29C8D77C" w14:textId="77777777" w:rsidR="007714B7" w:rsidRPr="00875137" w:rsidRDefault="007714B7" w:rsidP="007714B7">
            <w:pPr>
              <w:ind w:left="50"/>
              <w:rPr>
                <w:rFonts w:ascii="TH SarabunPSK" w:hAnsi="TH SarabunPSK" w:cs="TH SarabunPSK"/>
              </w:rPr>
            </w:pPr>
          </w:p>
          <w:p w14:paraId="18FF78E1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เกี่ยวกับการสร้างเสริมสมรรถภาพและการป้องกันแก้ไขปัญหาสุขภาพ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1BCD187F" w14:textId="77777777" w:rsidR="007714B7" w:rsidRPr="00875137" w:rsidRDefault="006C6B82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7714B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กิจกรรมการสร้างเสริมสมรรถภาพและการป้องกันแก้ไขปัญหาสุขภาพไ</w:t>
            </w:r>
            <w:r w:rsidR="007714B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</w:t>
            </w:r>
          </w:p>
          <w:p w14:paraId="263181ED" w14:textId="77777777" w:rsidR="007714B7" w:rsidRPr="00875137" w:rsidRDefault="006C6B82" w:rsidP="007714B7">
            <w:pPr>
              <w:ind w:left="50"/>
              <w:rPr>
                <w:rFonts w:ascii="TH SarabunPSK" w:hAnsi="TH SarabunPSK" w:cs="TH SarabunPSK"/>
                <w:cs/>
              </w:rPr>
            </w:pPr>
            <w:r w:rsidRPr="00875137">
              <w:rPr>
                <w:rFonts w:ascii="TH SarabunPSK" w:hAnsi="TH SarabunPSK" w:cs="TH SarabunPSK" w:hint="cs"/>
                <w:cs/>
              </w:rPr>
              <w:t>18</w:t>
            </w:r>
            <w:r w:rsidR="007714B7" w:rsidRPr="00875137">
              <w:rPr>
                <w:rFonts w:ascii="TH SarabunPSK" w:hAnsi="TH SarabunPSK" w:cs="TH SarabunPSK" w:hint="cs"/>
                <w:cs/>
              </w:rPr>
              <w:t xml:space="preserve">. </w:t>
            </w:r>
            <w:r w:rsidR="007714B7" w:rsidRPr="00875137">
              <w:rPr>
                <w:rFonts w:ascii="TH SarabunPSK" w:hAnsi="TH SarabunPSK" w:cs="TH SarabunPSK"/>
                <w:cs/>
              </w:rPr>
              <w:t>เข้าร่วมกิจกรรม</w:t>
            </w:r>
            <w:r w:rsidR="007714B7" w:rsidRPr="00875137">
              <w:rPr>
                <w:rFonts w:ascii="TH SarabunPSK" w:hAnsi="TH SarabunPSK" w:cs="TH SarabunPSK" w:hint="cs"/>
                <w:cs/>
              </w:rPr>
              <w:t>การสร้างเสริมสมรรถภาพและการป้องกันแก้ไขปัญหาสุขภาพ</w:t>
            </w:r>
            <w:r w:rsidR="007714B7" w:rsidRPr="00875137">
              <w:rPr>
                <w:rFonts w:ascii="TH SarabunPSK" w:hAnsi="TH SarabunPSK" w:cs="TH SarabunPSK"/>
                <w:cs/>
              </w:rPr>
              <w:t>ด้วยความสนใจใฝ่เรียนรู้</w:t>
            </w:r>
          </w:p>
        </w:tc>
        <w:tc>
          <w:tcPr>
            <w:tcW w:w="4252" w:type="dxa"/>
            <w:shd w:val="clear" w:color="auto" w:fill="auto"/>
          </w:tcPr>
          <w:p w14:paraId="54522701" w14:textId="77777777" w:rsidR="00073607" w:rsidRPr="00875137" w:rsidRDefault="007714B7" w:rsidP="00073607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073607" w:rsidRPr="0087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073607"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อธิบายความรู้</w:t>
            </w:r>
            <w:r w:rsidR="00073607" w:rsidRPr="0087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</w:t>
            </w:r>
            <w:r w:rsidR="00073607"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กี่ยวกับ</w:t>
            </w:r>
            <w:r w:rsidR="00073607" w:rsidRPr="0087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กิจกรรมเข้าจังหวะ</w:t>
            </w:r>
            <w:r w:rsidR="00073607"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</w:p>
          <w:p w14:paraId="6EAF3D42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073607"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นำความรู้เบื้องต้นเกี่ยวกับ</w:t>
            </w:r>
            <w:r w:rsidR="00073607" w:rsidRPr="0087513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กิจกรรมเข้าจังหวะ</w:t>
            </w:r>
            <w:r w:rsidR="00073607" w:rsidRPr="0087513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ไปใช้ในชีวิตประจำวันได้</w:t>
            </w:r>
          </w:p>
          <w:p w14:paraId="53CDFC65" w14:textId="77777777" w:rsidR="00073607" w:rsidRPr="00875137" w:rsidRDefault="007714B7" w:rsidP="00073607">
            <w:pPr>
              <w:ind w:left="50"/>
              <w:rPr>
                <w:rFonts w:ascii="TH SarabunPSK" w:hAnsi="TH SarabunPSK" w:cs="TH SarabunPSK"/>
                <w:cs/>
              </w:rPr>
            </w:pPr>
            <w:r w:rsidRPr="00875137">
              <w:rPr>
                <w:rFonts w:ascii="TH SarabunPSK" w:hAnsi="TH SarabunPSK" w:cs="TH SarabunPSK"/>
              </w:rPr>
              <w:t>A :</w:t>
            </w:r>
            <w:r w:rsidR="00073607" w:rsidRPr="00875137">
              <w:rPr>
                <w:rFonts w:ascii="TH SarabunPSK" w:hAnsi="TH SarabunPSK" w:cs="TH SarabunPSK"/>
              </w:rPr>
              <w:t xml:space="preserve"> 3. </w:t>
            </w:r>
            <w:r w:rsidR="00073607" w:rsidRPr="00875137">
              <w:rPr>
                <w:rFonts w:ascii="TH SarabunPSK" w:hAnsi="TH SarabunPSK" w:cs="TH SarabunPSK" w:hint="cs"/>
                <w:cs/>
              </w:rPr>
              <w:t>นักเรียน</w:t>
            </w:r>
            <w:r w:rsidR="00073607" w:rsidRPr="00875137">
              <w:rPr>
                <w:rFonts w:ascii="TH SarabunPSK" w:eastAsia="Times New Roman" w:hAnsi="TH SarabunPSK" w:cs="TH SarabunPSK"/>
                <w:cs/>
              </w:rPr>
              <w:t>มีเจตคติที่ดีต่อการเล่น</w:t>
            </w:r>
            <w:r w:rsidR="00073607" w:rsidRPr="00875137">
              <w:rPr>
                <w:rFonts w:ascii="TH SarabunPSK" w:eastAsia="Times New Roman" w:hAnsi="TH SarabunPSK" w:cs="TH SarabunPSK" w:hint="cs"/>
                <w:cs/>
              </w:rPr>
              <w:t>กิจกรรมเข้าจังหวะ</w:t>
            </w:r>
          </w:p>
          <w:p w14:paraId="20588C6E" w14:textId="77777777" w:rsidR="007714B7" w:rsidRPr="00875137" w:rsidRDefault="007714B7" w:rsidP="007714B7">
            <w:pPr>
              <w:ind w:left="50"/>
              <w:rPr>
                <w:rFonts w:ascii="TH SarabunPSK" w:hAnsi="TH SarabunPSK" w:cs="TH SarabunPSK"/>
              </w:rPr>
            </w:pPr>
          </w:p>
          <w:p w14:paraId="0010145B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4. 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เคลื่อนไหวเบื้องต้นของกิจกรรมเข้าจังหวะได้</w:t>
            </w:r>
          </w:p>
          <w:p w14:paraId="03E9A9F9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5. 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กิจกรรมการเคลื่อนไหวเบื้องต้นกิจกรรมเข้าจังหวะ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362A70CD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6. 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การเคลื่อนไหวเบื้องต้นกิจกรรมเข้าจังหวะ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5364A93" w14:textId="77777777" w:rsidR="007714B7" w:rsidRPr="00875137" w:rsidRDefault="007714B7" w:rsidP="007714B7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5ED7B275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7. 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เคลื่อนไหวประกอบจังหวะ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13E6102B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8. 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การเคลื่อนไหวประกอบจังหวะไ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</w:t>
            </w:r>
          </w:p>
          <w:p w14:paraId="7C06F70B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9. 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การเคลื่อนไหวประกอบจังหวะ</w:t>
            </w:r>
          </w:p>
          <w:p w14:paraId="32404E64" w14:textId="77777777" w:rsidR="00073607" w:rsidRPr="00875137" w:rsidRDefault="00073607" w:rsidP="00073607">
            <w:pPr>
              <w:ind w:left="50"/>
              <w:rPr>
                <w:rFonts w:ascii="TH SarabunPSK" w:hAnsi="TH SarabunPSK" w:cs="TH SarabunPSK"/>
              </w:rPr>
            </w:pPr>
            <w:r w:rsidRPr="00875137">
              <w:rPr>
                <w:rFonts w:ascii="TH SarabunPSK" w:hAnsi="TH SarabunPSK" w:cs="TH SarabunPSK"/>
                <w:cs/>
              </w:rPr>
              <w:t>ด้วยความสนใจใฝ่เรียนรู้</w:t>
            </w:r>
          </w:p>
          <w:p w14:paraId="680C33A8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10. 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เต้นรำพื้นเมือง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3726B25C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11. 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กิจกรรมการเต้นรำพื้นเมือง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629556B3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Pr="00875137">
              <w:rPr>
                <w:rFonts w:ascii="TH SarabunPSK" w:hAnsi="TH SarabunPSK" w:cs="TH SarabunPSK"/>
              </w:rPr>
              <w:t xml:space="preserve">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12. 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การเต้นรำพื้นเมือง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162C04B8" w14:textId="77777777" w:rsidR="007714B7" w:rsidRPr="00875137" w:rsidRDefault="007714B7" w:rsidP="007714B7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31BDCBB4" w14:textId="77777777" w:rsidR="00073607" w:rsidRPr="00875137" w:rsidRDefault="007714B7" w:rsidP="0007360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 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073607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เกี่ยวกับกายบริหารประกอบจังหวะ</w:t>
            </w:r>
            <w:r w:rsidR="00073607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93C8F75" w14:textId="77777777" w:rsidR="006C6B82" w:rsidRPr="00875137" w:rsidRDefault="007714B7" w:rsidP="006C6B8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14. นักเรียน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กิจกรรมกายบริหารประกอบจังหวะ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035857E5" w14:textId="77777777" w:rsidR="006C6B82" w:rsidRPr="00875137" w:rsidRDefault="007714B7" w:rsidP="006C6B8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15. นักเรียน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กายบริหารประกอบจังหวะ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</w:p>
          <w:p w14:paraId="6F309E3E" w14:textId="77777777" w:rsidR="007714B7" w:rsidRPr="00875137" w:rsidRDefault="007714B7" w:rsidP="007714B7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37339740" w14:textId="77777777" w:rsidR="006C6B82" w:rsidRPr="00875137" w:rsidRDefault="006C6B82" w:rsidP="007714B7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513E4D4A" w14:textId="77777777" w:rsidR="006C6B82" w:rsidRPr="00875137" w:rsidRDefault="007714B7" w:rsidP="006C6B8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16. นักเรียน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เกี่ยวกับการสร้างเสริมสมรรถภาพและการป้องกันแก้ไขปัญหาสุขภาพ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5E27DDF5" w14:textId="77777777" w:rsidR="006C6B82" w:rsidRPr="00875137" w:rsidRDefault="007714B7" w:rsidP="006C6B8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17. นักเรียน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กิจกรรมการสร้างเสริมสมรรถภาพและการป้องกันแก้ไขปัญหาสุขภาพไ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</w:t>
            </w:r>
          </w:p>
          <w:p w14:paraId="3A7AE42F" w14:textId="77777777" w:rsidR="007714B7" w:rsidRPr="003568B1" w:rsidRDefault="007714B7" w:rsidP="003568B1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18. นักเรียน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</w:t>
            </w:r>
            <w:r w:rsidR="006C6B82"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การสร้างเสริมสมรรถภาพและการป้องกันแก้ไขปัญหาสุขภาพ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ด้วยความสนใจใฝ่เรียนรู้</w:t>
            </w:r>
            <w:r w:rsidR="006C6B82" w:rsidRPr="008751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</w:tcPr>
          <w:p w14:paraId="1790B34C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ความรู้เบื้องต้นเกี่ยวกับ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กิจกรรมเข้าจังหวะ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</w:p>
          <w:p w14:paraId="253B2462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1)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ความเป็นมาของกิจกรรมเข้าจังหวะ</w:t>
            </w:r>
          </w:p>
          <w:p w14:paraId="68EF78CC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2) 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ประโยชน์ของการลีลาศเพื่อสุขภาพ</w:t>
            </w:r>
          </w:p>
          <w:p w14:paraId="45FA28F7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025310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963A7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B0EB84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7E55E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>1. การ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เคลื่อนไหวเบื้องต้นกิจกรรมเข้าจังหวะ</w:t>
            </w:r>
          </w:p>
          <w:p w14:paraId="58372CC0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BCA747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A2D59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AB861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01D42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4F336A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41318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0D524B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การเคลื่อนไหวประกอบเพลง</w:t>
            </w:r>
          </w:p>
          <w:p w14:paraId="7F1AC12A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การเล่นเกมประกอบเพลง</w:t>
            </w:r>
          </w:p>
          <w:p w14:paraId="407151C2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3. กิจกรรมสร้างสรรค์ประกอบจังหวะเพื่อการพลศึกษา</w:t>
            </w:r>
          </w:p>
          <w:p w14:paraId="565A4FB9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15AA6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F8877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3283A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 การเต้นรำพื้นเมืองนานาชาติ</w:t>
            </w:r>
          </w:p>
          <w:p w14:paraId="143B2199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การเต้นรำพื้นเมืองไทย</w:t>
            </w:r>
          </w:p>
          <w:p w14:paraId="3B84ACF8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C7D62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9309E4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F623F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8CC5F" w14:textId="77777777" w:rsidR="00073607" w:rsidRPr="00875137" w:rsidRDefault="0007360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E54F45" w14:textId="77777777" w:rsidR="006C6B82" w:rsidRPr="00875137" w:rsidRDefault="006C6B82" w:rsidP="006C6B8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กายบริหารประกอบจังหวะ</w:t>
            </w:r>
          </w:p>
          <w:p w14:paraId="7B1F0685" w14:textId="77777777" w:rsidR="006C6B82" w:rsidRPr="00875137" w:rsidRDefault="006C6B82" w:rsidP="006C6B8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8751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การเต้นแอโรบิค</w:t>
            </w:r>
          </w:p>
          <w:p w14:paraId="704A1134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82DF84" w14:textId="77777777" w:rsidR="006C6B82" w:rsidRPr="00875137" w:rsidRDefault="006C6B82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5ACE3" w14:textId="77777777" w:rsidR="006C6B82" w:rsidRPr="00875137" w:rsidRDefault="006C6B82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64374" w14:textId="77777777" w:rsidR="006C6B82" w:rsidRPr="00875137" w:rsidRDefault="006C6B82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67B73" w14:textId="77777777" w:rsidR="006C6B82" w:rsidRPr="00875137" w:rsidRDefault="006C6B82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4AE177" w14:textId="77777777" w:rsidR="007714B7" w:rsidRPr="00875137" w:rsidRDefault="007714B7" w:rsidP="007714B7">
            <w:pPr>
              <w:rPr>
                <w:rFonts w:ascii="TH SarabunPSK" w:hAnsi="TH SarabunPSK" w:cs="TH SarabunPSK"/>
              </w:rPr>
            </w:pPr>
            <w:r w:rsidRPr="00875137">
              <w:rPr>
                <w:rFonts w:ascii="TH SarabunPSK" w:hAnsi="TH SarabunPSK" w:cs="TH SarabunPSK" w:hint="cs"/>
                <w:cs/>
              </w:rPr>
              <w:t>1. การสร้างเสริมสมรรถภาพทางกายเพื่อสุขภาพ</w:t>
            </w:r>
          </w:p>
          <w:p w14:paraId="14B86148" w14:textId="77777777" w:rsidR="007714B7" w:rsidRPr="00875137" w:rsidRDefault="007714B7" w:rsidP="007714B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75137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การป้องกันปัญหาการบาดเจ็บจากการเต้นกิจกรรมเข้าจังหวะ</w:t>
            </w:r>
          </w:p>
          <w:p w14:paraId="0078D2D7" w14:textId="77777777" w:rsidR="007714B7" w:rsidRPr="00875137" w:rsidRDefault="007714B7" w:rsidP="007714B7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1E4AC1" w14:textId="77777777" w:rsidR="00B70118" w:rsidRPr="00875137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875137" w:rsidSect="00434523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 w16cid:durableId="1950696791">
    <w:abstractNumId w:val="1"/>
  </w:num>
  <w:num w:numId="2" w16cid:durableId="240216471">
    <w:abstractNumId w:val="0"/>
  </w:num>
  <w:num w:numId="3" w16cid:durableId="125385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223A0"/>
    <w:rsid w:val="00024822"/>
    <w:rsid w:val="00052A7B"/>
    <w:rsid w:val="000734FC"/>
    <w:rsid w:val="00073607"/>
    <w:rsid w:val="000866CB"/>
    <w:rsid w:val="000A5C70"/>
    <w:rsid w:val="000D5735"/>
    <w:rsid w:val="000D70C0"/>
    <w:rsid w:val="000E516D"/>
    <w:rsid w:val="000E5662"/>
    <w:rsid w:val="00130156"/>
    <w:rsid w:val="00155ACE"/>
    <w:rsid w:val="001A15A4"/>
    <w:rsid w:val="001A487D"/>
    <w:rsid w:val="001F579B"/>
    <w:rsid w:val="002332B1"/>
    <w:rsid w:val="00294075"/>
    <w:rsid w:val="002C70E9"/>
    <w:rsid w:val="002C7602"/>
    <w:rsid w:val="002F0561"/>
    <w:rsid w:val="00300C57"/>
    <w:rsid w:val="003568B1"/>
    <w:rsid w:val="003A68EF"/>
    <w:rsid w:val="003B3D81"/>
    <w:rsid w:val="00434523"/>
    <w:rsid w:val="0043453A"/>
    <w:rsid w:val="00451224"/>
    <w:rsid w:val="00454E05"/>
    <w:rsid w:val="00485BC5"/>
    <w:rsid w:val="00582736"/>
    <w:rsid w:val="005B3615"/>
    <w:rsid w:val="005E4F9E"/>
    <w:rsid w:val="00613F29"/>
    <w:rsid w:val="00682EED"/>
    <w:rsid w:val="006C6B82"/>
    <w:rsid w:val="006F0276"/>
    <w:rsid w:val="00721CD4"/>
    <w:rsid w:val="00727DB6"/>
    <w:rsid w:val="007307BB"/>
    <w:rsid w:val="007714B7"/>
    <w:rsid w:val="00780CC9"/>
    <w:rsid w:val="007D72E9"/>
    <w:rsid w:val="007F003D"/>
    <w:rsid w:val="00841E31"/>
    <w:rsid w:val="00875137"/>
    <w:rsid w:val="009067F5"/>
    <w:rsid w:val="00925D27"/>
    <w:rsid w:val="00947E42"/>
    <w:rsid w:val="009C386D"/>
    <w:rsid w:val="00A84F68"/>
    <w:rsid w:val="00A93F98"/>
    <w:rsid w:val="00B41645"/>
    <w:rsid w:val="00B67D66"/>
    <w:rsid w:val="00B70118"/>
    <w:rsid w:val="00B8773B"/>
    <w:rsid w:val="00BF43A7"/>
    <w:rsid w:val="00C1162B"/>
    <w:rsid w:val="00C24D9A"/>
    <w:rsid w:val="00C27754"/>
    <w:rsid w:val="00C55EB6"/>
    <w:rsid w:val="00C7243D"/>
    <w:rsid w:val="00CA3FB5"/>
    <w:rsid w:val="00D55811"/>
    <w:rsid w:val="00DD0D67"/>
    <w:rsid w:val="00DE1D81"/>
    <w:rsid w:val="00E74F9D"/>
    <w:rsid w:val="00EE3D92"/>
    <w:rsid w:val="00F1284B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6909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ody Text Indent"/>
    <w:basedOn w:val="a"/>
    <w:link w:val="a7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a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MARUPONG</cp:lastModifiedBy>
  <cp:revision>3</cp:revision>
  <cp:lastPrinted>2020-03-20T08:42:00Z</cp:lastPrinted>
  <dcterms:created xsi:type="dcterms:W3CDTF">2023-05-14T18:27:00Z</dcterms:created>
  <dcterms:modified xsi:type="dcterms:W3CDTF">2024-03-27T02:41:00Z</dcterms:modified>
</cp:coreProperties>
</file>