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Sarabun" w:eastAsia="Sarabun" w:hAnsi="Sarabun" w:cs="Sarabun"/>
          <w:color w:val="000000"/>
        </w:rPr>
      </w:pPr>
    </w:p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Sarabun" w:eastAsia="Sarabun" w:hAnsi="Sarabun" w:cs="Sarabun"/>
          <w:color w:val="000000"/>
        </w:rPr>
      </w:pPr>
    </w:p>
    <w:p w:rsidR="002164CE" w:rsidRPr="00003848" w:rsidRDefault="00E723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003848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:rsidR="002164CE" w:rsidRPr="00003848" w:rsidRDefault="00E723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003848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003848">
        <w:rPr>
          <w:rFonts w:ascii="TH SarabunPSK" w:eastAsia="Sarabun" w:hAnsi="TH SarabunPSK" w:cs="TH SarabunPSK"/>
          <w:b/>
          <w:color w:val="000000"/>
        </w:rPr>
        <w:t>/</w:t>
      </w:r>
      <w:r w:rsidRPr="00003848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003848">
        <w:rPr>
          <w:rFonts w:ascii="TH SarabunPSK" w:eastAsia="Sarabun" w:hAnsi="TH SarabunPSK" w:cs="TH SarabunPSK"/>
          <w:b/>
          <w:color w:val="000000"/>
        </w:rPr>
        <w:t>/</w:t>
      </w:r>
      <w:r w:rsidRPr="00003848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:rsidR="002164CE" w:rsidRPr="00003848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:rsidR="002164CE" w:rsidRPr="00003848" w:rsidRDefault="00E723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003848">
        <w:rPr>
          <w:rFonts w:ascii="TH SarabunPSK" w:eastAsia="Sarabun" w:hAnsi="TH SarabunPSK" w:cs="TH SarabunPSK"/>
          <w:color w:val="000000"/>
          <w:cs/>
        </w:rPr>
        <w:t>รายวิชา ฟุตบอล</w:t>
      </w:r>
      <w:r w:rsidRPr="00003848">
        <w:rPr>
          <w:rFonts w:ascii="TH SarabunPSK" w:eastAsia="Sarabun" w:hAnsi="TH SarabunPSK" w:cs="TH SarabunPSK"/>
          <w:color w:val="000000"/>
        </w:rPr>
        <w:tab/>
      </w:r>
      <w:r w:rsidRPr="00003848">
        <w:rPr>
          <w:rFonts w:ascii="TH SarabunPSK" w:eastAsia="Sarabun" w:hAnsi="TH SarabunPSK" w:cs="TH SarabunPSK"/>
          <w:color w:val="000000"/>
        </w:rPr>
        <w:tab/>
      </w:r>
      <w:r w:rsidRPr="00003848">
        <w:rPr>
          <w:rFonts w:ascii="TH SarabunPSK" w:eastAsia="Sarabun" w:hAnsi="TH SarabunPSK" w:cs="TH SarabunPSK"/>
          <w:color w:val="000000"/>
          <w:cs/>
        </w:rPr>
        <w:t>รหัสวิชา พ</w:t>
      </w:r>
      <w:r w:rsidRPr="00003848">
        <w:rPr>
          <w:rFonts w:ascii="TH SarabunPSK" w:eastAsia="Sarabun" w:hAnsi="TH SarabunPSK" w:cs="TH SarabunPSK"/>
          <w:color w:val="000000"/>
        </w:rPr>
        <w:t>32203</w:t>
      </w:r>
      <w:r w:rsidRPr="00003848">
        <w:rPr>
          <w:rFonts w:ascii="TH SarabunPSK" w:eastAsia="Sarabun" w:hAnsi="TH SarabunPSK" w:cs="TH SarabunPSK"/>
          <w:color w:val="000000"/>
        </w:rPr>
        <w:tab/>
      </w:r>
      <w:r w:rsidRPr="00003848">
        <w:rPr>
          <w:rFonts w:ascii="TH SarabunPSK" w:eastAsia="Sarabun" w:hAnsi="TH SarabunPSK" w:cs="TH SarabunPSK"/>
          <w:color w:val="000000"/>
          <w:cs/>
        </w:rPr>
        <w:t xml:space="preserve">เวลา </w:t>
      </w:r>
      <w:r w:rsidRPr="00003848">
        <w:rPr>
          <w:rFonts w:ascii="TH SarabunPSK" w:eastAsia="Sarabun" w:hAnsi="TH SarabunPSK" w:cs="TH SarabunPSK"/>
        </w:rPr>
        <w:t>4</w:t>
      </w:r>
      <w:r w:rsidRPr="00003848">
        <w:rPr>
          <w:rFonts w:ascii="TH SarabunPSK" w:eastAsia="Sarabun" w:hAnsi="TH SarabunPSK" w:cs="TH SarabunPSK"/>
          <w:color w:val="000000"/>
        </w:rPr>
        <w:t xml:space="preserve">0 </w:t>
      </w:r>
      <w:r w:rsidRPr="00003848">
        <w:rPr>
          <w:rFonts w:ascii="TH SarabunPSK" w:eastAsia="Sarabun" w:hAnsi="TH SarabunPSK" w:cs="TH SarabunPSK"/>
          <w:color w:val="000000"/>
          <w:cs/>
        </w:rPr>
        <w:t>ชั่วโมง</w:t>
      </w:r>
    </w:p>
    <w:p w:rsidR="002164CE" w:rsidRDefault="00E723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Sarabun" w:eastAsia="Sarabun" w:hAnsi="Sarabun" w:cs="Sarabun"/>
          <w:color w:val="000000"/>
        </w:rPr>
      </w:pPr>
      <w:r w:rsidRPr="00003848">
        <w:rPr>
          <w:rFonts w:ascii="TH SarabunPSK" w:eastAsia="Sarabun" w:hAnsi="TH SarabunPSK" w:cs="TH SarabunPSK"/>
          <w:color w:val="000000"/>
          <w:cs/>
        </w:rPr>
        <w:t>กลุ่มสาระการเรียนรู้ สุขศึกษาและพลศึกษา</w:t>
      </w:r>
      <w:r w:rsidRPr="00003848">
        <w:rPr>
          <w:rFonts w:ascii="TH SarabunPSK" w:eastAsia="Sarabun" w:hAnsi="TH SarabunPSK" w:cs="TH SarabunPSK"/>
          <w:color w:val="000000"/>
        </w:rPr>
        <w:tab/>
      </w:r>
      <w:r w:rsidRPr="00003848">
        <w:rPr>
          <w:rFonts w:ascii="TH SarabunPSK" w:eastAsia="Sarabun" w:hAnsi="TH SarabunPSK" w:cs="TH SarabunPSK"/>
          <w:color w:val="000000"/>
          <w:cs/>
        </w:rPr>
        <w:t xml:space="preserve">ระดับชั้นมัธยมศึกษาปีที่ </w:t>
      </w:r>
      <w:r w:rsidRPr="00003848">
        <w:rPr>
          <w:rFonts w:ascii="TH SarabunPSK" w:eastAsia="Sarabun" w:hAnsi="TH SarabunPSK" w:cs="TH SarabunPSK"/>
          <w:color w:val="000000"/>
        </w:rPr>
        <w:t>5</w:t>
      </w:r>
      <w:r w:rsidRPr="00003848">
        <w:rPr>
          <w:rFonts w:ascii="TH SarabunPSK" w:eastAsia="Sarabun" w:hAnsi="TH SarabunPSK" w:cs="TH SarabunPSK"/>
          <w:color w:val="000000"/>
        </w:rPr>
        <w:tab/>
      </w:r>
      <w:r w:rsidRPr="00003848">
        <w:rPr>
          <w:rFonts w:ascii="TH SarabunPSK" w:eastAsia="Sarabun" w:hAnsi="TH SarabunPSK" w:cs="TH SarabunPSK"/>
          <w:color w:val="000000"/>
          <w:cs/>
        </w:rPr>
        <w:t xml:space="preserve">ภาคเรียนที่ </w:t>
      </w:r>
      <w:r w:rsidRPr="00003848">
        <w:rPr>
          <w:rFonts w:ascii="TH SarabunPSK" w:eastAsia="Sarabun" w:hAnsi="TH SarabunPSK" w:cs="TH SarabunPSK"/>
          <w:color w:val="000000"/>
        </w:rPr>
        <w:t xml:space="preserve">1 </w:t>
      </w:r>
      <w:r w:rsidRPr="00003848">
        <w:rPr>
          <w:rFonts w:ascii="TH SarabunPSK" w:eastAsia="Sarabun" w:hAnsi="TH SarabunPSK" w:cs="TH SarabunPSK"/>
          <w:color w:val="000000"/>
          <w:cs/>
        </w:rPr>
        <w:t xml:space="preserve">ปีการศึกษา </w:t>
      </w:r>
      <w:r w:rsidR="00003848" w:rsidRPr="00003848">
        <w:rPr>
          <w:rFonts w:ascii="TH SarabunPSK" w:eastAsia="Sarabun" w:hAnsi="TH SarabunPSK" w:cs="TH SarabunPSK"/>
          <w:color w:val="000000"/>
        </w:rPr>
        <w:t>2567</w:t>
      </w:r>
    </w:p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Sarabun" w:eastAsia="Sarabun" w:hAnsi="Sarabun" w:cs="Sarabun"/>
          <w:color w:val="000000"/>
        </w:rPr>
      </w:pPr>
    </w:p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Sarabun" w:eastAsia="Sarabun" w:hAnsi="Sarabun" w:cs="Sarabun"/>
          <w:color w:val="000000"/>
        </w:rPr>
      </w:pPr>
    </w:p>
    <w:tbl>
      <w:tblPr>
        <w:tblStyle w:val="a8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2164CE">
        <w:trPr>
          <w:trHeight w:val="643"/>
        </w:trPr>
        <w:tc>
          <w:tcPr>
            <w:tcW w:w="3659" w:type="dxa"/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ผลการเรียนรู้</w:t>
            </w:r>
          </w:p>
        </w:tc>
        <w:tc>
          <w:tcPr>
            <w:tcW w:w="3659" w:type="dxa"/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จุดประสงค์การเรียนรู้</w:t>
            </w:r>
          </w:p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สาระการเรียนรู้</w:t>
            </w:r>
          </w:p>
        </w:tc>
      </w:tr>
      <w:tr w:rsidR="002164CE">
        <w:trPr>
          <w:trHeight w:val="1815"/>
        </w:trPr>
        <w:tc>
          <w:tcPr>
            <w:tcW w:w="3659" w:type="dxa"/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 xml:space="preserve">3.1 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เข้าใจ มีทักษะในการเคลื่อนไหน กิจกรรมทางกาย การเล่นเกม และกีฬา</w:t>
            </w:r>
          </w:p>
        </w:tc>
        <w:tc>
          <w:tcPr>
            <w:tcW w:w="3660" w:type="dxa"/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 xml:space="preserve">1. 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เพื่อเรียนรู้และเข้าความสามารถทางด้านทักษะและสมรรถภาพของตนเองในการประกอบกิจกรรมทางกาย</w:t>
            </w:r>
          </w:p>
        </w:tc>
        <w:tc>
          <w:tcPr>
            <w:tcW w:w="3659" w:type="dxa"/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1.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นักเรียนรู้การปฏิบัติตนในการเรียนในรายวิชาได้อย่างถูกต้อง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2.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บอกวิธีการสร้างความปลอดภัยในการเรียนวิชาฟุตบอลได้</w:t>
            </w:r>
          </w:p>
        </w:tc>
        <w:tc>
          <w:tcPr>
            <w:tcW w:w="3660" w:type="dxa"/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>1.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 xml:space="preserve">เล่นกีฬาไทยและกีฬาสากลอย่างละ 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 xml:space="preserve">1 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ชนิด โดยใช้เทคนิคที่เหมาะสมกับตนเองและทีม</w:t>
            </w:r>
          </w:p>
        </w:tc>
      </w:tr>
      <w:tr w:rsidR="002164CE">
        <w:trPr>
          <w:trHeight w:val="1815"/>
        </w:trPr>
        <w:tc>
          <w:tcPr>
            <w:tcW w:w="3659" w:type="dxa"/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 xml:space="preserve">2. 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เพื่อศึกษาประวัติ กฎ กติกา และลักษณะการเล่นของกีฬาฟุตบอล</w:t>
            </w:r>
          </w:p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1.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นักเรียนมีความรู้ ความเข้าใจในการอบอุ่นร่างกาย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K,P: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2.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นักเรียนสามารถยืดเหยียดกล้ามเนื้อเฉพาะที่ได้อย่างถูกต้อง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A: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3.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นักเรียนเห็นคุณค่าของการอบอุ่นร่างกาย</w:t>
            </w:r>
          </w:p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>1.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นำหลักการความรู้และทักษะในการเคลื่อนไหวกิจกรรมทางกาย การเล่นเกม และการเล่นกีฬาไปใช้สร้างเสริมสุขภาพอย่างต่อเนื่องเป็นระบบ</w:t>
            </w:r>
          </w:p>
        </w:tc>
      </w:tr>
    </w:tbl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AngsanaUPC"/>
          <w:color w:val="000000"/>
        </w:rPr>
      </w:pPr>
    </w:p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AngsanaUPC"/>
          <w:color w:val="000000"/>
        </w:rPr>
      </w:pPr>
    </w:p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AngsanaUPC"/>
          <w:color w:val="000000"/>
        </w:rPr>
      </w:pPr>
    </w:p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eastAsia="AngsanaUPC"/>
          <w:color w:val="000000"/>
        </w:rPr>
      </w:pP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2164CE">
        <w:trPr>
          <w:trHeight w:val="126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ผลการเรียนรู้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จุดประสงค์การเรียนรู้</w:t>
            </w:r>
          </w:p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สาระการเรียนรู้</w:t>
            </w:r>
          </w:p>
        </w:tc>
      </w:tr>
      <w:tr w:rsidR="002164CE">
        <w:trPr>
          <w:trHeight w:val="126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 xml:space="preserve">3. 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เพื่อเรียนรู้และเข้าใจหลักในการอบอุ่นร่างกายจนสามารถนำไปปฏิบัติในชีวิตประจำวันได้</w:t>
            </w:r>
          </w:p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1.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นักเรียนสามารถอธิบายทักษะเบื้องต้นในกีฬาฟุตบอล อย่างมีประสิทธิภาพได้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K,P: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2.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นักเรียนสามารถปฏิบัติทักษะเบื้องต้นในกีฬาฟุตบอล ได้อย่างมีประสิทธิภาพ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K,A: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3.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นักเรียนเห็นถึงคุณค่าและประโยชน์ของทักษะเบื้องต้นในกีฬาฟุตบอล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>1.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 xml:space="preserve">ร่วมกิจกรรมนันทนาการอย่างน้อย 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 xml:space="preserve">1 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กิจกรรม และนำหลักความรู้ วิธีการไปขยายผลการเรียนรู้ให้กับผู้อื่น</w:t>
            </w:r>
          </w:p>
        </w:tc>
      </w:tr>
      <w:tr w:rsidR="002164CE">
        <w:trPr>
          <w:trHeight w:val="1815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 xml:space="preserve">3.2 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รักการออกกำลังกาย การเล่นเกม และการเล่นกีฬา ปฏิบัติเป็นประจำอย่างสม่ำเสมอ มีวินัย เคารพสิทธิ กฎ กติกา มีน้ำใจนักกีฬา มีจิตวิญญาณในการแข่งขันและชื่นชมในสุนทรียภาพของการกีฬา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 xml:space="preserve">4. 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เพื่อเรียนรู้และเข้าใจทักษะเบื้องต้นในกีฬาฟุตบอลจนสามารถนำไปปฏิบัติในชีวิตประจำวันได้</w:t>
            </w:r>
          </w:p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bookmarkStart w:id="0" w:name="_GoBack"/>
            <w:bookmarkEnd w:id="0"/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1.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นักเรียนเล่าประวัติความเป็นมา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,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ประโยชน์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,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ลักษณะการเล่น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,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ความปลอดภัย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,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มารยาทได้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K,P: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2.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นักเรียนดำเนินกิจกรรมการเรียนรู้ตามขั้นตอน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A: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3.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นักเรียนแสดงพฤติกรรมได้อย่างเหมาะสม</w:t>
            </w:r>
          </w:p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>1.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มีมารยาทในการเล่นและดูกีฬาด้วยความมีน้ำใจนักกีฬา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>2.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ออกกำลังกายและเล่นกีฬาอย่างสม่ำเสมอ และนำแนวคิดหลักการจากการเล่นไปพัฒนาคุณภาพชีวิตของตนด้วยความภาคภูมิใจ</w:t>
            </w:r>
          </w:p>
        </w:tc>
      </w:tr>
      <w:tr w:rsidR="002164CE">
        <w:trPr>
          <w:trHeight w:val="1815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 xml:space="preserve">5. 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เพื่อเรียนรู้และเข้าใจเกี่ยวกับการเล่นทีมในกีฬาฟุตบอลจนสามารถนำไปปฏิบัติในชีวิตประจำวันได้</w:t>
            </w:r>
          </w:p>
          <w:p w:rsidR="002164CE" w:rsidRPr="00003848" w:rsidRDefault="00216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1.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นักเรียนสามารถอธิบายทักษะการเล่นเป็นทีมได้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K,P: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2.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นักเรียนสามารถปฏิบัติทักษะการเล่นเป็นทีม ได้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FF0000"/>
              </w:rPr>
            </w:pPr>
            <w:r w:rsidRPr="00003848">
              <w:rPr>
                <w:rFonts w:ascii="TH SarabunPSK" w:eastAsia="Sarabun" w:hAnsi="TH SarabunPSK" w:cs="TH SarabunPSK"/>
                <w:color w:val="FF0000"/>
              </w:rPr>
              <w:t>K,A:</w:t>
            </w:r>
            <w:r w:rsidRPr="00003848">
              <w:rPr>
                <w:rFonts w:ascii="TH SarabunPSK" w:eastAsia="Sarabun" w:hAnsi="TH SarabunPSK" w:cs="TH SarabunPSK"/>
                <w:color w:val="000000"/>
              </w:rPr>
              <w:t>3.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นักเรียนเห็นถึงคุณค่าและประโยชน์ของทักษะการเล่นเป็นทีม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>3.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ปฏิบัติตนตามกฎ กติกา และข้อตกลงในการเล่นตามชนิดกีฬาที่เลือก และนำแนวคิดที่ได้ไปพัฒนาคุณภาพชีวิตของตนในสังคม</w:t>
            </w:r>
          </w:p>
          <w:p w:rsidR="002164CE" w:rsidRPr="00003848" w:rsidRDefault="00E72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003848">
              <w:rPr>
                <w:rFonts w:ascii="TH SarabunPSK" w:eastAsia="Sarabun" w:hAnsi="TH SarabunPSK" w:cs="TH SarabunPSK"/>
                <w:color w:val="000000"/>
              </w:rPr>
              <w:t>4.</w:t>
            </w:r>
            <w:r w:rsidRPr="00003848">
              <w:rPr>
                <w:rFonts w:ascii="TH SarabunPSK" w:eastAsia="Sarabun" w:hAnsi="TH SarabunPSK" w:cs="TH SarabunPSK"/>
                <w:color w:val="000000"/>
                <w:cs/>
              </w:rPr>
              <w:t>จำแนกกลวิธีการรุก การป้องกัน และใช้ในการเล่นกีฬาที่เลือก และตัดสินใจเลือกวิธีที่เหมาะสมกับทีมไปใช้ได้ตามสถานการณ์ของการเล่น</w:t>
            </w:r>
          </w:p>
        </w:tc>
      </w:tr>
    </w:tbl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Sarabun" w:eastAsia="Sarabun" w:hAnsi="Sarabun" w:cs="Sarabun"/>
          <w:color w:val="000000"/>
        </w:rPr>
      </w:pPr>
    </w:p>
    <w:p w:rsidR="002164CE" w:rsidRDefault="002164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Sarabun" w:eastAsia="Sarabun" w:hAnsi="Sarabun" w:cs="Sarabun"/>
          <w:color w:val="000000"/>
        </w:rPr>
      </w:pPr>
    </w:p>
    <w:sectPr w:rsidR="002164CE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CE"/>
    <w:rsid w:val="00003848"/>
    <w:rsid w:val="002164CE"/>
    <w:rsid w:val="00E7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37C0C8-2CE6-4F60-AE28-BB9960D2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SMs3DQsTYTRQom2sFbDOS/Xr8A==">AMUW2mUfIRPypUrDVI2vuWpz7KlbYIYLnktDNMI0zmd4AgoKXbPFtZYFWRCEnH1MtnjOwqY6oWniyLPM1lybUwYNsNVTBR8xy+Ml28EdbQEcTuvbXApEQw4=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2020-03-03T21:47:00Z</dcterms:created>
  <dcterms:modified xsi:type="dcterms:W3CDTF">2024-03-26T04:24:00Z</dcterms:modified>
</cp:coreProperties>
</file>