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63" w:rsidRDefault="001C0363" w:rsidP="001C036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</w:p>
    <w:p w:rsidR="001C0363" w:rsidRDefault="001C0363" w:rsidP="001C036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0363" w:rsidRPr="00052A7B" w:rsidRDefault="001C0363" w:rsidP="001C03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" fillcolor="window" strokeweight=".5pt">
                <v:path arrowok="t"/>
                <v:textbox>
                  <w:txbxContent>
                    <w:p w:rsidR="001C0363" w:rsidRPr="00052A7B" w:rsidRDefault="001C0363" w:rsidP="001C036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C0363" w:rsidRPr="00CD0413" w:rsidRDefault="001C0363" w:rsidP="001C036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753261">
        <w:rPr>
          <w:rFonts w:ascii="TH SarabunPSK" w:hAnsi="TH SarabunPSK" w:cs="TH SarabunPSK" w:hint="cs"/>
          <w:sz w:val="32"/>
          <w:szCs w:val="32"/>
          <w:cs/>
        </w:rPr>
        <w:t xml:space="preserve"> ก20924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กิจกรรมลูกเสือ ม.</w:t>
      </w:r>
      <w:r w:rsidR="00B9788C">
        <w:rPr>
          <w:rFonts w:ascii="TH SarabunPSK" w:hAnsi="TH SarabunPSK" w:cs="TH SarabunPSK" w:hint="cs"/>
          <w:sz w:val="32"/>
          <w:szCs w:val="32"/>
          <w:cs/>
        </w:rPr>
        <w:t>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กิจกรรมในเครื่องแบบ</w:t>
      </w:r>
    </w:p>
    <w:p w:rsidR="001C0363" w:rsidRPr="00CD0413" w:rsidRDefault="001C0363" w:rsidP="001C036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788C">
        <w:rPr>
          <w:rFonts w:ascii="TH SarabunPSK" w:hAnsi="TH SarabunPSK" w:cs="TH SarabunPSK" w:hint="cs"/>
          <w:sz w:val="32"/>
          <w:szCs w:val="32"/>
          <w:cs/>
        </w:rPr>
        <w:t>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193D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     เวลา  </w:t>
      </w:r>
      <w:r w:rsidR="008828F9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1C0363" w:rsidRPr="00F517A4" w:rsidRDefault="001C0363" w:rsidP="001C036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กิจกรรมหลักสูตรเครื่องหมายลูกเสือ</w:t>
      </w:r>
      <w:r w:rsidR="00B9788C">
        <w:rPr>
          <w:rFonts w:ascii="TH SarabunPSK" w:hAnsi="TH SarabunPSK" w:cs="TH SarabunPSK" w:hint="cs"/>
          <w:sz w:val="32"/>
          <w:szCs w:val="32"/>
          <w:cs/>
        </w:rPr>
        <w:t>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เป็นกิจกรรมที่มุ่งพัฒนาความมีระเบียบวินัย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ความเป็นผู้นำผู้ตามที่ดี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ความรับผิดชอบ การทำงานร่วมกัน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การรู้จักแก้ปัญหา การตัดสินใจที่เหมาะสม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ความมีเหตุผล การช่วยเหลือแบ่งปันกัน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การประนีประนอม เพื่อส่งเสริมให้ผู้เรียนเจริญเติบโตเป็นผู้ใหญ่ที่มีความสมบูรณ์พร้อมทั้งด้านร่างกาย</w:t>
      </w:r>
      <w:r w:rsidRPr="00F517A4">
        <w:rPr>
          <w:rFonts w:ascii="TH SarabunPSK" w:hAnsi="TH SarabunPSK" w:cs="TH SarabunPSK"/>
          <w:sz w:val="32"/>
          <w:szCs w:val="32"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จิตใจ อารมณ์ สังคมและสติปัญญา</w:t>
      </w:r>
    </w:p>
    <w:p w:rsidR="001C0363" w:rsidRDefault="001C0363" w:rsidP="001C036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517A4">
        <w:rPr>
          <w:rFonts w:ascii="TH SarabunPSK" w:hAnsi="TH SarabunPSK" w:cs="TH SarabunPSK"/>
          <w:sz w:val="32"/>
          <w:szCs w:val="32"/>
          <w:cs/>
        </w:rPr>
        <w:t>ดำเนินการตามกระบวนการลูกเสือ และจัดกิจกรรมโดยใช้การศึกษา วิเคราะห์  วางแผนการจัดกิจกรรมตามมาตรฐาน  เน้นระบบหมู่ สรุปผลการปฏิบัติกิจกรรม  ปิดประชุมกอง  ตามหลักสูตรลูกเสือ</w:t>
      </w:r>
      <w:r>
        <w:rPr>
          <w:rFonts w:ascii="TH SarabunPSK" w:hAnsi="TH SarabunPSK" w:cs="TH SarabunPSK" w:hint="cs"/>
          <w:sz w:val="32"/>
          <w:szCs w:val="32"/>
          <w:cs/>
        </w:rPr>
        <w:t>สามัญรุ่น</w:t>
      </w:r>
      <w:r>
        <w:rPr>
          <w:rFonts w:ascii="TH SarabunPSK" w:hAnsi="TH SarabunPSK" w:cs="TH SarabunPSK"/>
          <w:sz w:val="32"/>
          <w:szCs w:val="32"/>
          <w:cs/>
        </w:rPr>
        <w:t xml:space="preserve">ใหญ่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7A4">
        <w:rPr>
          <w:rFonts w:ascii="TH SarabunPSK" w:hAnsi="TH SarabunPSK" w:cs="TH SarabunPSK"/>
          <w:sz w:val="32"/>
          <w:szCs w:val="32"/>
          <w:cs/>
        </w:rPr>
        <w:t>ปฏิบัติกิจกรรมที่ก่อให้เกิดคุณธรรม คุณลักษณะ ตามคติพจน์ คำปฏิญาณและกฎของลูกเสือสามัญรุ่นใหญ่ ระเบียบวินัยทางลูกเสือ ทักษะทางลูกเสือ เกี่ยวกับการช่วยเหลือตนเองและการช่วยเหลือผู้อื่น การปฐมพยาบาลเบื้องต้น  ตระหนักในความสำคัญของกิจการลูกเสือแห่งชาติ ปฏิบัติกรรมเพื่อตอบแทนพระคุณบิดา มารดาและผู้มีพระคุณ  รู้จักและเข้าใจเพื่อช่วยเหลือและชักจูงให้ปฏิบัติตนเป็นคนดี สร้างความสัมพันธ์อันดีกับเพื่อน  ตระหนักในปัญหาทรัพยากรธรรมชาติและสิ่งแวดล้อมของชุมชน เรียนรู้มรดก  ภูมิปัญญาไทยของท้องถิ่นในคุณค่าละคุณประโยชน์</w:t>
      </w:r>
    </w:p>
    <w:p w:rsidR="001C0363" w:rsidRDefault="001C0363" w:rsidP="001C036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1C0363" w:rsidRPr="0033111B" w:rsidRDefault="001C0363" w:rsidP="001C036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3111B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:rsidR="001C0363" w:rsidRDefault="001C0363" w:rsidP="001C0363">
      <w:pPr>
        <w:numPr>
          <w:ilvl w:val="0"/>
          <w:numId w:val="1"/>
        </w:num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311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นักเรียนมีความรู้  ความเข้าใจและสามารถปฏิบัติ ตามคำปฏิญาณ กฎ </w:t>
      </w:r>
    </w:p>
    <w:p w:rsidR="001C0363" w:rsidRPr="0033111B" w:rsidRDefault="001C0363" w:rsidP="001C0363">
      <w:pPr>
        <w:ind w:left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311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คติพจน์ของลูกเสือสามัญรุ่นใหญ่</w:t>
      </w:r>
    </w:p>
    <w:p w:rsidR="001C0363" w:rsidRPr="0033111B" w:rsidRDefault="001C0363" w:rsidP="001C036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3111B">
        <w:rPr>
          <w:rFonts w:ascii="TH SarabunPSK" w:hAnsi="TH SarabunPSK" w:cs="TH SarabunPSK"/>
          <w:sz w:val="32"/>
          <w:szCs w:val="32"/>
          <w:cs/>
        </w:rPr>
        <w:t>มีทักษะการสังเกต จดจำการใช้มือ เครื่องมือ การแก้ปัญหา และทักษะ ในการทำงานร่วมกับผู้อื่น</w:t>
      </w:r>
    </w:p>
    <w:p w:rsidR="001C0363" w:rsidRPr="0033111B" w:rsidRDefault="001C0363" w:rsidP="001C036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3111B">
        <w:rPr>
          <w:rFonts w:ascii="TH SarabunPSK" w:hAnsi="TH SarabunPSK" w:cs="TH SarabunPSK"/>
          <w:sz w:val="32"/>
          <w:szCs w:val="32"/>
          <w:cs/>
        </w:rPr>
        <w:t>มีความซื่อสัตย์สุจริต มีความกล้าหาญ อดทน เชื่อมั่นในตัวเอง มีระเบียบวินัย สามัคคี เห็นอกเห็นใจผู้อื่นมีความเสียสละ บำเพ็ญตนเพื่อสาธารณ ประโยชน์</w:t>
      </w:r>
    </w:p>
    <w:p w:rsidR="001C0363" w:rsidRDefault="001C0363" w:rsidP="001C036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3111B">
        <w:rPr>
          <w:rFonts w:ascii="TH SarabunPSK" w:hAnsi="TH SarabunPSK" w:cs="TH SarabunPSK"/>
          <w:sz w:val="32"/>
          <w:szCs w:val="32"/>
          <w:cs/>
        </w:rPr>
        <w:t>มีการพัฒนาตนเองอยู่เสมอสร้างสรรค์งาน ฝีมือสนใจและพัฒนาเรื่องธรรมชาติ</w:t>
      </w:r>
    </w:p>
    <w:p w:rsidR="001C0363" w:rsidRDefault="001C0363" w:rsidP="001C0363">
      <w:pPr>
        <w:rPr>
          <w:rFonts w:ascii="TH SarabunPSK" w:hAnsi="TH SarabunPSK" w:cs="TH SarabunPSK"/>
          <w:sz w:val="32"/>
          <w:szCs w:val="32"/>
        </w:rPr>
      </w:pPr>
    </w:p>
    <w:p w:rsidR="001C0363" w:rsidRPr="00CD0413" w:rsidRDefault="001C0363" w:rsidP="001C03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CD041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จุดประสงค์เรียนรู้</w:t>
      </w:r>
      <w:r w:rsidRPr="00CD0413">
        <w:rPr>
          <w:rFonts w:ascii="TH SarabunPSK" w:hAnsi="TH SarabunPSK" w:cs="TH SarabunPSK"/>
          <w:sz w:val="32"/>
          <w:szCs w:val="32"/>
          <w:cs/>
        </w:rPr>
        <w:t>)</w:t>
      </w:r>
    </w:p>
    <w:p w:rsidR="001C0363" w:rsidRPr="00CD0413" w:rsidRDefault="001C0363" w:rsidP="001C03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5E35" w:rsidRDefault="00115E35"/>
    <w:sectPr w:rsidR="00115E35" w:rsidSect="00560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70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CD" w:rsidRDefault="00B861CD">
      <w:r>
        <w:separator/>
      </w:r>
    </w:p>
  </w:endnote>
  <w:endnote w:type="continuationSeparator" w:id="0">
    <w:p w:rsidR="00B861CD" w:rsidRDefault="00B8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83" w:rsidRDefault="00560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83" w:rsidRDefault="005607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83" w:rsidRDefault="00560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CD" w:rsidRDefault="00B861CD">
      <w:r>
        <w:separator/>
      </w:r>
    </w:p>
  </w:footnote>
  <w:footnote w:type="continuationSeparator" w:id="0">
    <w:p w:rsidR="00B861CD" w:rsidRDefault="00B8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7A4" w:rsidRDefault="009B2499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7A4" w:rsidRDefault="00B861CD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268" w:type="dxa"/>
      <w:tblInd w:w="7419" w:type="dxa"/>
      <w:tblLook w:val="04A0" w:firstRow="1" w:lastRow="0" w:firstColumn="1" w:lastColumn="0" w:noHBand="0" w:noVBand="1"/>
    </w:tblPr>
    <w:tblGrid>
      <w:gridCol w:w="2268"/>
    </w:tblGrid>
    <w:tr w:rsidR="00560783" w:rsidTr="00560783">
      <w:trPr>
        <w:trHeight w:val="416"/>
      </w:trPr>
      <w:tc>
        <w:tcPr>
          <w:tcW w:w="2268" w:type="dxa"/>
        </w:tcPr>
        <w:p w:rsidR="00560783" w:rsidRPr="00560783" w:rsidRDefault="00560783" w:rsidP="00560783">
          <w:pPr>
            <w:pStyle w:val="Header"/>
            <w:ind w:right="360"/>
            <w:jc w:val="center"/>
            <w:rPr>
              <w:rFonts w:ascii="TH SarabunPSK" w:hAnsi="TH SarabunPSK" w:cs="TH SarabunPSK" w:hint="cs"/>
              <w:b/>
              <w:bCs/>
              <w:cs/>
            </w:rPr>
          </w:pPr>
          <w:bookmarkStart w:id="0" w:name="_GoBack"/>
          <w:r w:rsidRPr="00560783">
            <w:rPr>
              <w:rFonts w:ascii="TH SarabunPSK" w:hAnsi="TH SarabunPSK" w:cs="TH SarabunPSK" w:hint="cs"/>
              <w:b/>
              <w:bCs/>
              <w:sz w:val="28"/>
              <w:szCs w:val="32"/>
              <w:cs/>
            </w:rPr>
            <w:t>แบบ</w:t>
          </w:r>
          <w:bookmarkEnd w:id="0"/>
          <w:r w:rsidRPr="00560783">
            <w:rPr>
              <w:rFonts w:ascii="TH SarabunPSK" w:hAnsi="TH SarabunPSK" w:cs="TH SarabunPSK" w:hint="cs"/>
              <w:b/>
              <w:bCs/>
              <w:sz w:val="28"/>
              <w:szCs w:val="32"/>
              <w:cs/>
            </w:rPr>
            <w:t>บันทึก 1.1</w:t>
          </w:r>
        </w:p>
      </w:tc>
    </w:tr>
  </w:tbl>
  <w:p w:rsidR="00F517A4" w:rsidRDefault="00B861CD" w:rsidP="000F78E7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83" w:rsidRDefault="005607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2A59"/>
    <w:multiLevelType w:val="hybridMultilevel"/>
    <w:tmpl w:val="BC7A4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63"/>
    <w:rsid w:val="00115E35"/>
    <w:rsid w:val="001C0363"/>
    <w:rsid w:val="00560783"/>
    <w:rsid w:val="0056193D"/>
    <w:rsid w:val="00753261"/>
    <w:rsid w:val="008828F9"/>
    <w:rsid w:val="009404F5"/>
    <w:rsid w:val="009B2499"/>
    <w:rsid w:val="00B861CD"/>
    <w:rsid w:val="00B9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0363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C0363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1C0363"/>
  </w:style>
  <w:style w:type="paragraph" w:styleId="Header">
    <w:name w:val="header"/>
    <w:basedOn w:val="Normal"/>
    <w:link w:val="HeaderChar"/>
    <w:rsid w:val="001C03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C0363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1C0363"/>
    <w:pPr>
      <w:spacing w:after="0" w:line="240" w:lineRule="auto"/>
    </w:pPr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60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783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560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0363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C0363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1C0363"/>
  </w:style>
  <w:style w:type="paragraph" w:styleId="Header">
    <w:name w:val="header"/>
    <w:basedOn w:val="Normal"/>
    <w:link w:val="HeaderChar"/>
    <w:rsid w:val="001C03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C0363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1C0363"/>
    <w:pPr>
      <w:spacing w:after="0" w:line="240" w:lineRule="auto"/>
    </w:pPr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60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783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560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2023-03-12T07:10:00Z</cp:lastPrinted>
  <dcterms:created xsi:type="dcterms:W3CDTF">2020-07-02T05:53:00Z</dcterms:created>
  <dcterms:modified xsi:type="dcterms:W3CDTF">2023-03-12T07:10:00Z</dcterms:modified>
</cp:coreProperties>
</file>