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CDFA3" w14:textId="77777777" w:rsidR="00BC6E97" w:rsidRPr="00A4063D" w:rsidRDefault="00BC6E97" w:rsidP="00BC6E9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063D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</w:t>
      </w:r>
    </w:p>
    <w:p w14:paraId="656C2257" w14:textId="77777777" w:rsidR="00BC6E97" w:rsidRPr="00A4063D" w:rsidRDefault="00BC6E97" w:rsidP="00BC6E9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06E514E" w14:textId="77777777" w:rsidR="00BC6E97" w:rsidRPr="00A4063D" w:rsidRDefault="00BC6E97" w:rsidP="00BC6E97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 w:rsidRPr="00A4063D">
        <w:rPr>
          <w:rFonts w:ascii="TH SarabunPSK" w:hAnsi="TH SarabunPSK" w:cs="TH SarabunPSK"/>
          <w:sz w:val="32"/>
          <w:szCs w:val="32"/>
          <w:cs/>
        </w:rPr>
        <w:t xml:space="preserve">รหัสวิชา ศ 22208                      รายวิชา   นาฏศิลป์สร้างสรรค์ 2   </w:t>
      </w:r>
      <w:r w:rsidRPr="00A4063D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A4063D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กลุ่มสาระการเรียนรู้ศิลปะ</w:t>
      </w:r>
    </w:p>
    <w:p w14:paraId="2331CDD1" w14:textId="77777777" w:rsidR="00BC6E97" w:rsidRPr="00A4063D" w:rsidRDefault="00BC6E97" w:rsidP="00BC6E97">
      <w:pPr>
        <w:pStyle w:val="NoSpacing"/>
        <w:ind w:right="-710"/>
        <w:rPr>
          <w:rFonts w:ascii="TH SarabunPSK" w:hAnsi="TH SarabunPSK" w:cs="TH SarabunPSK"/>
          <w:b/>
          <w:bCs/>
          <w:sz w:val="32"/>
          <w:szCs w:val="32"/>
        </w:rPr>
      </w:pPr>
      <w:r w:rsidRPr="00A4063D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2               </w:t>
      </w:r>
      <w:r w:rsidRPr="00A4063D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2                 เวลา 40 ชั่วโมง     </w:t>
      </w:r>
      <w:r w:rsidRPr="00A4063D">
        <w:rPr>
          <w:rFonts w:ascii="TH SarabunPSK" w:hAnsi="TH SarabunPSK" w:cs="TH SarabunPSK"/>
          <w:sz w:val="32"/>
          <w:szCs w:val="32"/>
        </w:rPr>
        <w:tab/>
      </w:r>
      <w:r w:rsidRPr="00A4063D">
        <w:rPr>
          <w:rFonts w:ascii="TH SarabunPSK" w:hAnsi="TH SarabunPSK" w:cs="TH SarabunPSK"/>
          <w:sz w:val="32"/>
          <w:szCs w:val="32"/>
          <w:cs/>
        </w:rPr>
        <w:t>จำนวน   1  หน่วยกิต</w:t>
      </w:r>
    </w:p>
    <w:p w14:paraId="48B19269" w14:textId="77777777" w:rsidR="00BC6E97" w:rsidRPr="00A4063D" w:rsidRDefault="00BC6E97" w:rsidP="00BC6E97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1418"/>
        <w:gridCol w:w="2977"/>
        <w:gridCol w:w="992"/>
        <w:gridCol w:w="992"/>
        <w:gridCol w:w="1559"/>
      </w:tblGrid>
      <w:tr w:rsidR="00BC6E97" w:rsidRPr="00A4063D" w14:paraId="27B321F0" w14:textId="77777777" w:rsidTr="00136AAA">
        <w:trPr>
          <w:trHeight w:val="710"/>
        </w:trPr>
        <w:tc>
          <w:tcPr>
            <w:tcW w:w="709" w:type="dxa"/>
            <w:vAlign w:val="center"/>
          </w:tcPr>
          <w:p w14:paraId="5F4A900F" w14:textId="77777777" w:rsidR="00BC6E97" w:rsidRPr="00A4063D" w:rsidRDefault="00BC6E9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17" w:type="dxa"/>
            <w:vAlign w:val="center"/>
          </w:tcPr>
          <w:p w14:paraId="4A8583BD" w14:textId="77777777" w:rsidR="00BC6E97" w:rsidRPr="00A4063D" w:rsidRDefault="00BC6E9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7F1BBFE6" w14:textId="77777777" w:rsidR="00BC6E97" w:rsidRPr="00A4063D" w:rsidRDefault="00BC6E9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18" w:type="dxa"/>
            <w:vAlign w:val="center"/>
          </w:tcPr>
          <w:p w14:paraId="669DDD61" w14:textId="77777777" w:rsidR="00BC6E97" w:rsidRPr="00A4063D" w:rsidRDefault="00BC6E9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</w:p>
          <w:p w14:paraId="5142B1C5" w14:textId="77777777" w:rsidR="00BC6E97" w:rsidRPr="00A4063D" w:rsidRDefault="00BC6E9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06AAC31D" w14:textId="77777777" w:rsidR="00BC6E97" w:rsidRPr="00A4063D" w:rsidRDefault="00BC6E9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00BDC44" w14:textId="77777777" w:rsidR="00BC6E97" w:rsidRPr="00A4063D" w:rsidRDefault="00BC6E9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420E0767" w14:textId="77777777" w:rsidR="00BC6E97" w:rsidRPr="00A4063D" w:rsidRDefault="00BC6E9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992" w:type="dxa"/>
            <w:vAlign w:val="center"/>
          </w:tcPr>
          <w:p w14:paraId="2F3EC712" w14:textId="77777777" w:rsidR="00BC6E97" w:rsidRPr="00A4063D" w:rsidRDefault="00BC6E9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559" w:type="dxa"/>
            <w:vAlign w:val="center"/>
          </w:tcPr>
          <w:p w14:paraId="1667D06A" w14:textId="77777777" w:rsidR="00BC6E97" w:rsidRPr="00A4063D" w:rsidRDefault="00BC6E9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BC6E97" w:rsidRPr="00A4063D" w14:paraId="6917C919" w14:textId="77777777" w:rsidTr="00136AAA">
        <w:tc>
          <w:tcPr>
            <w:tcW w:w="709" w:type="dxa"/>
          </w:tcPr>
          <w:p w14:paraId="1E29CD34" w14:textId="77777777" w:rsidR="00BC6E97" w:rsidRPr="00A4063D" w:rsidRDefault="00BC6E9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14:paraId="44B215A3" w14:textId="77777777" w:rsidR="00BC6E97" w:rsidRPr="00A4063D" w:rsidRDefault="00BC6E97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 รักษางานภูมิปัญญาท้องถิ่นระยอง</w:t>
            </w:r>
          </w:p>
        </w:tc>
        <w:tc>
          <w:tcPr>
            <w:tcW w:w="1418" w:type="dxa"/>
          </w:tcPr>
          <w:p w14:paraId="7EF4EE92" w14:textId="77777777" w:rsidR="00BC6E97" w:rsidRPr="00A4063D" w:rsidRDefault="00BC6E97" w:rsidP="00136AAA">
            <w:pPr>
              <w:pStyle w:val="NoSpacing"/>
              <w:tabs>
                <w:tab w:val="left" w:pos="148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ผลการเรียนรู้ที่ 1,2</w:t>
            </w:r>
          </w:p>
          <w:p w14:paraId="15714782" w14:textId="77777777" w:rsidR="00BC6E97" w:rsidRPr="00A4063D" w:rsidRDefault="00BC6E97" w:rsidP="00136AAA">
            <w:pPr>
              <w:pStyle w:val="NoSpacing"/>
              <w:tabs>
                <w:tab w:val="left" w:pos="148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D1126E" w14:textId="77777777" w:rsidR="00BC6E97" w:rsidRPr="00A4063D" w:rsidRDefault="00BC6E97" w:rsidP="00136AAA">
            <w:pPr>
              <w:pStyle w:val="NoSpacing"/>
              <w:tabs>
                <w:tab w:val="left" w:pos="148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ศ3.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30BCD563" w14:textId="77777777" w:rsidR="00BC6E97" w:rsidRPr="00A4063D" w:rsidRDefault="00BC6E97" w:rsidP="00136AAA">
            <w:pPr>
              <w:pStyle w:val="NoSpacing"/>
              <w:tabs>
                <w:tab w:val="left" w:pos="148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ศ3.2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752FF1F" w14:textId="77777777" w:rsidR="00BC6E97" w:rsidRPr="00A4063D" w:rsidRDefault="00BC6E97" w:rsidP="00136AAA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โครงสร้างการแสดงละคร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นาฏศิลป์</w:t>
            </w:r>
          </w:p>
          <w:p w14:paraId="26121F08" w14:textId="77777777" w:rsidR="00BC6E97" w:rsidRPr="00A4063D" w:rsidRDefault="00BC6E97" w:rsidP="00136AA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องค์ประกอบการแสดง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รูปแบบการแสดง</w:t>
            </w:r>
          </w:p>
          <w:p w14:paraId="203D366C" w14:textId="77777777" w:rsidR="00BC6E97" w:rsidRPr="00A4063D" w:rsidRDefault="00BC6E97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ประโยชน์และคุณค่าของการแสดง</w:t>
            </w:r>
          </w:p>
          <w:p w14:paraId="675D8FC5" w14:textId="77777777" w:rsidR="00BC6E97" w:rsidRPr="00A4063D" w:rsidRDefault="00BC6E97" w:rsidP="00136AA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การประดิษฐ์ท่ารำและท่าทางประกอบการแสดง</w:t>
            </w:r>
          </w:p>
          <w:p w14:paraId="0B615DCC" w14:textId="77777777" w:rsidR="00BC6E97" w:rsidRPr="00A4063D" w:rsidRDefault="00BC6E97" w:rsidP="00136AA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วิธีเลือกการแสดง</w:t>
            </w:r>
          </w:p>
          <w:p w14:paraId="31581DCC" w14:textId="77777777" w:rsidR="00BC6E97" w:rsidRPr="00A4063D" w:rsidRDefault="00BC6E97" w:rsidP="00136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ความสำคัญและบทบาทของนาฏศิลป์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C7BE7EA" w14:textId="77777777" w:rsidR="00BC6E97" w:rsidRPr="00A4063D" w:rsidRDefault="00BC6E9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92" w:type="dxa"/>
          </w:tcPr>
          <w:p w14:paraId="587CB673" w14:textId="77777777" w:rsidR="00BC6E97" w:rsidRPr="00A4063D" w:rsidRDefault="00BC6E9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559" w:type="dxa"/>
          </w:tcPr>
          <w:p w14:paraId="43704DB1" w14:textId="77777777" w:rsidR="00BC6E97" w:rsidRPr="00A4063D" w:rsidRDefault="00BC6E97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ภูมิปัญญาท้องถิ่นในจังหวัดระยอง</w:t>
            </w:r>
          </w:p>
          <w:p w14:paraId="46615911" w14:textId="77777777" w:rsidR="00BC6E97" w:rsidRPr="00A4063D" w:rsidRDefault="00BC6E97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4063D"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proofErr w:type="spellEnd"/>
          </w:p>
          <w:p w14:paraId="1FA2ABE2" w14:textId="77777777" w:rsidR="00BC6E97" w:rsidRPr="00A4063D" w:rsidRDefault="00BC6E97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Google</w:t>
            </w:r>
          </w:p>
          <w:p w14:paraId="3EA8B440" w14:textId="77777777" w:rsidR="00BC6E97" w:rsidRPr="00A4063D" w:rsidRDefault="00BC6E97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ครูผู้สอน</w:t>
            </w:r>
          </w:p>
        </w:tc>
      </w:tr>
      <w:tr w:rsidR="00BC6E97" w:rsidRPr="00A4063D" w14:paraId="4FF6E404" w14:textId="77777777" w:rsidTr="00136AAA">
        <w:tc>
          <w:tcPr>
            <w:tcW w:w="709" w:type="dxa"/>
          </w:tcPr>
          <w:p w14:paraId="508AB9B8" w14:textId="77777777" w:rsidR="00BC6E97" w:rsidRPr="00A4063D" w:rsidRDefault="00BC6E9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14:paraId="7503A86C" w14:textId="77777777" w:rsidR="00BC6E97" w:rsidRPr="00A4063D" w:rsidRDefault="00BC6E97" w:rsidP="00136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การแสดงสร้างสรรค์จากภูมิปัญญาท้องถิ่น</w:t>
            </w:r>
          </w:p>
        </w:tc>
        <w:tc>
          <w:tcPr>
            <w:tcW w:w="1418" w:type="dxa"/>
          </w:tcPr>
          <w:p w14:paraId="28613C9C" w14:textId="77777777" w:rsidR="00BC6E97" w:rsidRPr="00A4063D" w:rsidRDefault="00BC6E97" w:rsidP="00136AAA">
            <w:pPr>
              <w:ind w:hanging="55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ผลการเรียนรู้ที่3,4</w:t>
            </w:r>
          </w:p>
          <w:p w14:paraId="355EEC70" w14:textId="77777777" w:rsidR="00BC6E97" w:rsidRPr="00A4063D" w:rsidRDefault="00BC6E97" w:rsidP="00136AAA">
            <w:pPr>
              <w:ind w:left="373" w:hanging="284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15A14E45" w14:textId="77777777" w:rsidR="00BC6E97" w:rsidRPr="00A4063D" w:rsidRDefault="00BC6E97" w:rsidP="00136AAA">
            <w:pPr>
              <w:ind w:left="373" w:hanging="284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ศ3.1 </w:t>
            </w:r>
          </w:p>
          <w:p w14:paraId="68446EC7" w14:textId="77777777" w:rsidR="00BC6E97" w:rsidRPr="00A4063D" w:rsidRDefault="00BC6E97" w:rsidP="00136AAA">
            <w:pPr>
              <w:ind w:left="373" w:hanging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ศ3.2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245AAD99" w14:textId="77777777" w:rsidR="00BC6E97" w:rsidRPr="00A4063D" w:rsidRDefault="00BC6E97" w:rsidP="00136AA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การวิจารณ์งานนาฏศิลป์</w:t>
            </w:r>
          </w:p>
          <w:p w14:paraId="45C2903D" w14:textId="77777777" w:rsidR="00BC6E97" w:rsidRPr="00A4063D" w:rsidRDefault="00BC6E97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ละครกับชีวิต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ความสำคัญและบทบาทของนาฏศิลป์   การอนุรักษ์งานนาฏศิลป์</w:t>
            </w:r>
          </w:p>
          <w:p w14:paraId="54243CD7" w14:textId="77777777" w:rsidR="00BC6E97" w:rsidRPr="00A4063D" w:rsidRDefault="00BC6E97" w:rsidP="00136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องค์ประกอบของละคร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ภาษาท่าทางนาฏศิลป์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การประดิษฐ์ท่ารำและการประกอบการแสดง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D3EE54A" w14:textId="77777777" w:rsidR="00BC6E97" w:rsidRPr="00A4063D" w:rsidRDefault="00BC6E9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92" w:type="dxa"/>
          </w:tcPr>
          <w:p w14:paraId="40EF11EA" w14:textId="77777777" w:rsidR="00BC6E97" w:rsidRPr="00A4063D" w:rsidRDefault="00BC6E9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559" w:type="dxa"/>
          </w:tcPr>
          <w:p w14:paraId="2E8F032B" w14:textId="77777777" w:rsidR="00BC6E97" w:rsidRPr="00A4063D" w:rsidRDefault="00BC6E97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ภูมิปัญญาท้องถิ่นในจังหวัดระยอง</w:t>
            </w:r>
          </w:p>
          <w:p w14:paraId="3F795533" w14:textId="77777777" w:rsidR="00BC6E97" w:rsidRPr="00A4063D" w:rsidRDefault="00BC6E97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4063D"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proofErr w:type="spellEnd"/>
          </w:p>
          <w:p w14:paraId="2CC6516E" w14:textId="77777777" w:rsidR="00BC6E97" w:rsidRPr="00A4063D" w:rsidRDefault="00BC6E97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Google</w:t>
            </w:r>
          </w:p>
          <w:p w14:paraId="4F2EC2E0" w14:textId="77777777" w:rsidR="00BC6E97" w:rsidRPr="00A4063D" w:rsidRDefault="00BC6E97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ครูผู้สอน</w:t>
            </w:r>
          </w:p>
        </w:tc>
      </w:tr>
      <w:tr w:rsidR="00BC6E97" w:rsidRPr="00A4063D" w14:paraId="4D731825" w14:textId="77777777" w:rsidTr="00136AAA">
        <w:tc>
          <w:tcPr>
            <w:tcW w:w="709" w:type="dxa"/>
          </w:tcPr>
          <w:p w14:paraId="4D9642B9" w14:textId="77777777" w:rsidR="00BC6E97" w:rsidRPr="00A4063D" w:rsidRDefault="00BC6E9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188A81CF" w14:textId="77777777" w:rsidR="00BC6E97" w:rsidRPr="00A4063D" w:rsidRDefault="00BC6E9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4A2AA6F" w14:textId="77777777" w:rsidR="00BC6E97" w:rsidRPr="00A4063D" w:rsidRDefault="00BC6E9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3F711BB2" w14:textId="77777777" w:rsidR="00BC6E97" w:rsidRPr="00A4063D" w:rsidRDefault="00BC6E9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71405E6B" w14:textId="77777777" w:rsidR="00BC6E97" w:rsidRPr="00A4063D" w:rsidRDefault="00BC6E9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C6E97" w:rsidRPr="00A4063D" w14:paraId="5F0DA4E1" w14:textId="77777777" w:rsidTr="00136AAA">
        <w:tc>
          <w:tcPr>
            <w:tcW w:w="709" w:type="dxa"/>
          </w:tcPr>
          <w:p w14:paraId="53722539" w14:textId="77777777" w:rsidR="00BC6E97" w:rsidRPr="00A4063D" w:rsidRDefault="00BC6E9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</w:tcPr>
          <w:p w14:paraId="5D0AD71E" w14:textId="77777777" w:rsidR="00BC6E97" w:rsidRPr="00A4063D" w:rsidRDefault="00BC6E97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รังสรรค์ภูษาและอาภรณ์</w:t>
            </w:r>
          </w:p>
        </w:tc>
        <w:tc>
          <w:tcPr>
            <w:tcW w:w="1418" w:type="dxa"/>
          </w:tcPr>
          <w:p w14:paraId="03EB8AD2" w14:textId="77777777" w:rsidR="00BC6E97" w:rsidRPr="00A4063D" w:rsidRDefault="00BC6E97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ผลการเรียนรู้ที่ 5,6</w:t>
            </w:r>
          </w:p>
          <w:p w14:paraId="7E39437F" w14:textId="77777777" w:rsidR="00BC6E97" w:rsidRPr="00A4063D" w:rsidRDefault="00BC6E97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DF5B97" w14:textId="77777777" w:rsidR="00BC6E97" w:rsidRPr="00A4063D" w:rsidRDefault="00BC6E97" w:rsidP="00136AA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ศ3.1 </w:t>
            </w:r>
          </w:p>
          <w:p w14:paraId="14C9A4D2" w14:textId="77777777" w:rsidR="00BC6E97" w:rsidRPr="00A4063D" w:rsidRDefault="00BC6E97" w:rsidP="00136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ศ3.2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6C4D499" w14:textId="77777777" w:rsidR="00BC6E97" w:rsidRPr="00A4063D" w:rsidRDefault="00BC6E97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การออกแบบเครื่องแต่งกายและสร้างสรรค์อุปกรณ์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ความสำคัญและบทบาทของนาฏศิลป์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การอนุรักษ์นาฏศิลป์</w:t>
            </w:r>
          </w:p>
          <w:p w14:paraId="181CAFED" w14:textId="77777777" w:rsidR="00BC6E97" w:rsidRPr="00A4063D" w:rsidRDefault="00BC6E97" w:rsidP="00136AA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การประดิษฐ์ท่ารำและท่าทางประกอบการแสดง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</w:t>
            </w: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แนวคิดของการแสดง</w:t>
            </w:r>
          </w:p>
          <w:p w14:paraId="1F95CF5F" w14:textId="77777777" w:rsidR="00BC6E97" w:rsidRPr="00A4063D" w:rsidRDefault="00BC6E97" w:rsidP="00136AA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เปรียบเทียบท่าทางในชีวิตประจำวัน</w:t>
            </w:r>
          </w:p>
          <w:p w14:paraId="514132CC" w14:textId="77777777" w:rsidR="00BC6E97" w:rsidRPr="00A4063D" w:rsidRDefault="00BC6E97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ออกแบบและสร้างสรรค์เพื่อการแสดงนาฏศิลป์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D469A4B" w14:textId="77777777" w:rsidR="00BC6E97" w:rsidRPr="00A4063D" w:rsidRDefault="00BC6E9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992" w:type="dxa"/>
          </w:tcPr>
          <w:p w14:paraId="289A1573" w14:textId="77777777" w:rsidR="00BC6E97" w:rsidRPr="00A4063D" w:rsidRDefault="00BC6E9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</w:p>
        </w:tc>
        <w:tc>
          <w:tcPr>
            <w:tcW w:w="1559" w:type="dxa"/>
          </w:tcPr>
          <w:p w14:paraId="3A35AD53" w14:textId="77777777" w:rsidR="00BC6E97" w:rsidRPr="00A4063D" w:rsidRDefault="00BC6E97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ใบความรู้</w:t>
            </w:r>
          </w:p>
          <w:p w14:paraId="38472D1C" w14:textId="77777777" w:rsidR="00BC6E97" w:rsidRPr="00A4063D" w:rsidRDefault="00BC6E97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ภูมิปัญญาท้องถิ่นในจังหวัดระยอง</w:t>
            </w:r>
          </w:p>
          <w:p w14:paraId="1D9A4A7D" w14:textId="77777777" w:rsidR="00BC6E97" w:rsidRPr="00A4063D" w:rsidRDefault="00BC6E97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4063D"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proofErr w:type="spellEnd"/>
          </w:p>
          <w:p w14:paraId="4328638B" w14:textId="77777777" w:rsidR="00BC6E97" w:rsidRPr="00A4063D" w:rsidRDefault="00BC6E97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Google</w:t>
            </w:r>
          </w:p>
          <w:p w14:paraId="7F7FA5EE" w14:textId="77777777" w:rsidR="00BC6E97" w:rsidRPr="00A4063D" w:rsidRDefault="00BC6E97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ครูผู้สอน</w:t>
            </w:r>
          </w:p>
        </w:tc>
      </w:tr>
    </w:tbl>
    <w:p w14:paraId="297B2AAD" w14:textId="77777777" w:rsidR="00BC6E97" w:rsidRPr="00A4063D" w:rsidRDefault="00BC6E97" w:rsidP="00BC6E97">
      <w:pPr>
        <w:rPr>
          <w:rFonts w:ascii="TH SarabunPSK" w:hAnsi="TH SarabunPSK" w:cs="TH SarabunPSK"/>
        </w:rPr>
      </w:pP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1418"/>
        <w:gridCol w:w="2977"/>
        <w:gridCol w:w="992"/>
        <w:gridCol w:w="992"/>
        <w:gridCol w:w="1559"/>
      </w:tblGrid>
      <w:tr w:rsidR="00BC6E97" w:rsidRPr="00A4063D" w14:paraId="5C657C0E" w14:textId="77777777" w:rsidTr="00136AAA">
        <w:trPr>
          <w:trHeight w:val="710"/>
        </w:trPr>
        <w:tc>
          <w:tcPr>
            <w:tcW w:w="709" w:type="dxa"/>
            <w:vAlign w:val="center"/>
          </w:tcPr>
          <w:p w14:paraId="7520E7A4" w14:textId="77777777" w:rsidR="00BC6E97" w:rsidRPr="00A4063D" w:rsidRDefault="00BC6E9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417" w:type="dxa"/>
            <w:vAlign w:val="center"/>
          </w:tcPr>
          <w:p w14:paraId="0A6372A5" w14:textId="77777777" w:rsidR="00BC6E97" w:rsidRPr="00A4063D" w:rsidRDefault="00BC6E9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2431E55B" w14:textId="77777777" w:rsidR="00BC6E97" w:rsidRPr="00A4063D" w:rsidRDefault="00BC6E9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18" w:type="dxa"/>
            <w:vAlign w:val="center"/>
          </w:tcPr>
          <w:p w14:paraId="29389D7D" w14:textId="77777777" w:rsidR="00BC6E97" w:rsidRPr="00A4063D" w:rsidRDefault="00BC6E9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</w:p>
          <w:p w14:paraId="7BFE9E8C" w14:textId="77777777" w:rsidR="00BC6E97" w:rsidRPr="00A4063D" w:rsidRDefault="00BC6E9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72154E67" w14:textId="77777777" w:rsidR="00BC6E97" w:rsidRPr="00A4063D" w:rsidRDefault="00BC6E9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366DB4D6" w14:textId="77777777" w:rsidR="00BC6E97" w:rsidRPr="00A4063D" w:rsidRDefault="00BC6E9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29BF537B" w14:textId="77777777" w:rsidR="00BC6E97" w:rsidRPr="00A4063D" w:rsidRDefault="00BC6E9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992" w:type="dxa"/>
            <w:vAlign w:val="center"/>
          </w:tcPr>
          <w:p w14:paraId="2BF25214" w14:textId="77777777" w:rsidR="00BC6E97" w:rsidRPr="00A4063D" w:rsidRDefault="00BC6E9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559" w:type="dxa"/>
            <w:vAlign w:val="center"/>
          </w:tcPr>
          <w:p w14:paraId="0A438C2E" w14:textId="77777777" w:rsidR="00BC6E97" w:rsidRPr="00A4063D" w:rsidRDefault="00BC6E9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BC6E97" w:rsidRPr="00A4063D" w14:paraId="3AE59734" w14:textId="77777777" w:rsidTr="00136AAA">
        <w:trPr>
          <w:trHeight w:val="7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F988" w14:textId="77777777" w:rsidR="00BC6E97" w:rsidRPr="00A4063D" w:rsidRDefault="00BC6E9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A515" w14:textId="77777777" w:rsidR="00BC6E97" w:rsidRPr="00A4063D" w:rsidRDefault="00BC6E97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รักษานาฏศิลป์โดยการแสดง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E5D4" w14:textId="77777777" w:rsidR="00BC6E97" w:rsidRPr="00A4063D" w:rsidRDefault="00BC6E97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ผลการเรียนรู้ที่ 7,8</w:t>
            </w:r>
          </w:p>
          <w:p w14:paraId="36DFCFA1" w14:textId="77777777" w:rsidR="00BC6E97" w:rsidRPr="00A4063D" w:rsidRDefault="00BC6E97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ศ3.1</w:t>
            </w:r>
          </w:p>
          <w:p w14:paraId="432D369E" w14:textId="77777777" w:rsidR="00BC6E97" w:rsidRPr="00A4063D" w:rsidRDefault="00BC6E97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ศ3.2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953127" w14:textId="77777777" w:rsidR="00BC6E97" w:rsidRPr="00A4063D" w:rsidRDefault="00BC6E97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นาฏยศัพท์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การประดิษฐ์ท่าทาง</w:t>
            </w:r>
          </w:p>
          <w:p w14:paraId="4E8B7245" w14:textId="77777777" w:rsidR="00BC6E97" w:rsidRPr="00A4063D" w:rsidRDefault="00BC6E97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องค์ประกอบของนาฏศิลป์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นาฏศิลป์กับชีวิตประจำวัน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แนวคิดของการแสดง</w:t>
            </w:r>
          </w:p>
          <w:p w14:paraId="56AB9762" w14:textId="77777777" w:rsidR="00BC6E97" w:rsidRPr="00A4063D" w:rsidRDefault="00BC6E97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การอนุรักษ์งานนาฏศิลป์</w:t>
            </w:r>
          </w:p>
          <w:p w14:paraId="0FDB6E09" w14:textId="77777777" w:rsidR="00BC6E97" w:rsidRPr="00A4063D" w:rsidRDefault="00BC6E97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ประโยชน์และคุณค่าของการแสดงการ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19042B" w14:textId="77777777" w:rsidR="00BC6E97" w:rsidRPr="00A4063D" w:rsidRDefault="00BC6E9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C89B" w14:textId="77777777" w:rsidR="00BC6E97" w:rsidRPr="00A4063D" w:rsidRDefault="00BC6E9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993D6" w14:textId="77777777" w:rsidR="00BC6E97" w:rsidRPr="00A4063D" w:rsidRDefault="00BC6E97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ภูมิปัญญาท้องถิ่นในจังหวัดระยอง</w:t>
            </w:r>
          </w:p>
          <w:p w14:paraId="06E9550F" w14:textId="77777777" w:rsidR="00BC6E97" w:rsidRPr="00A4063D" w:rsidRDefault="00BC6E97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4063D">
              <w:rPr>
                <w:rFonts w:ascii="TH SarabunPSK" w:hAnsi="TH SarabunPSK" w:cs="TH SarabunPSK"/>
                <w:sz w:val="32"/>
                <w:szCs w:val="32"/>
              </w:rPr>
              <w:t>Youtube</w:t>
            </w:r>
            <w:proofErr w:type="spellEnd"/>
          </w:p>
          <w:p w14:paraId="4070CB89" w14:textId="77777777" w:rsidR="00BC6E97" w:rsidRPr="00A4063D" w:rsidRDefault="00BC6E97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Google</w:t>
            </w:r>
          </w:p>
          <w:p w14:paraId="423D0B41" w14:textId="77777777" w:rsidR="00BC6E97" w:rsidRPr="00A4063D" w:rsidRDefault="00BC6E97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ครูผู้สอน</w:t>
            </w:r>
          </w:p>
        </w:tc>
      </w:tr>
      <w:tr w:rsidR="00BC6E97" w:rsidRPr="00A4063D" w14:paraId="5F935AFD" w14:textId="77777777" w:rsidTr="00136AAA">
        <w:tc>
          <w:tcPr>
            <w:tcW w:w="709" w:type="dxa"/>
          </w:tcPr>
          <w:p w14:paraId="14E67086" w14:textId="77777777" w:rsidR="00BC6E97" w:rsidRPr="00A4063D" w:rsidRDefault="00BC6E97" w:rsidP="00136AAA">
            <w:pPr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677774DB" w14:textId="77777777" w:rsidR="00BC6E97" w:rsidRPr="00A4063D" w:rsidRDefault="00BC6E9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CCAEDE4" w14:textId="77777777" w:rsidR="00BC6E97" w:rsidRPr="00A4063D" w:rsidRDefault="00BC6E9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40153917" w14:textId="77777777" w:rsidR="00BC6E97" w:rsidRPr="00A4063D" w:rsidRDefault="00BC6E9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093C0B8A" w14:textId="77777777" w:rsidR="00BC6E97" w:rsidRPr="00A4063D" w:rsidRDefault="00BC6E9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C6E97" w:rsidRPr="00A4063D" w14:paraId="3365B81C" w14:textId="77777777" w:rsidTr="00136AAA">
        <w:tc>
          <w:tcPr>
            <w:tcW w:w="709" w:type="dxa"/>
          </w:tcPr>
          <w:p w14:paraId="33167C0B" w14:textId="77777777" w:rsidR="00BC6E97" w:rsidRPr="00A4063D" w:rsidRDefault="00BC6E9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00A18D90" w14:textId="77777777" w:rsidR="00BC6E97" w:rsidRPr="00A4063D" w:rsidRDefault="00BC6E9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0C07F70" w14:textId="77777777" w:rsidR="00BC6E97" w:rsidRPr="00A4063D" w:rsidRDefault="00BC6E9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</w:p>
        </w:tc>
        <w:tc>
          <w:tcPr>
            <w:tcW w:w="992" w:type="dxa"/>
          </w:tcPr>
          <w:p w14:paraId="03E5D963" w14:textId="77777777" w:rsidR="00BC6E97" w:rsidRPr="00A4063D" w:rsidRDefault="00BC6E9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1559" w:type="dxa"/>
          </w:tcPr>
          <w:p w14:paraId="23D166E9" w14:textId="77777777" w:rsidR="00BC6E97" w:rsidRPr="00A4063D" w:rsidRDefault="00BC6E97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054DE3D" w14:textId="77777777" w:rsidR="00BC6E97" w:rsidRPr="00A4063D" w:rsidRDefault="00BC6E97" w:rsidP="00BC6E97">
      <w:pPr>
        <w:rPr>
          <w:rFonts w:ascii="TH SarabunPSK" w:hAnsi="TH SarabunPSK" w:cs="TH SarabunPSK"/>
        </w:rPr>
      </w:pPr>
    </w:p>
    <w:p w14:paraId="32DEC2B9" w14:textId="77777777" w:rsidR="00BC6E97" w:rsidRPr="00A4063D" w:rsidRDefault="00BC6E97" w:rsidP="00BC6E97">
      <w:pPr>
        <w:rPr>
          <w:rFonts w:ascii="TH SarabunPSK" w:hAnsi="TH SarabunPSK" w:cs="TH SarabunPSK"/>
        </w:rPr>
      </w:pPr>
    </w:p>
    <w:p w14:paraId="26E0F0A6" w14:textId="77777777" w:rsidR="00BC6E97" w:rsidRPr="00A4063D" w:rsidRDefault="00BC6E97" w:rsidP="00BC6E97">
      <w:pPr>
        <w:rPr>
          <w:rFonts w:ascii="TH SarabunPSK" w:hAnsi="TH SarabunPSK" w:cs="TH SarabunPSK"/>
        </w:rPr>
      </w:pPr>
    </w:p>
    <w:p w14:paraId="1E7CE80C" w14:textId="77777777" w:rsidR="00BC6E97" w:rsidRPr="00A4063D" w:rsidRDefault="00BC6E97" w:rsidP="00BC6E97">
      <w:pPr>
        <w:rPr>
          <w:rFonts w:ascii="TH SarabunPSK" w:hAnsi="TH SarabunPSK" w:cs="TH SarabunPSK"/>
        </w:rPr>
      </w:pPr>
    </w:p>
    <w:p w14:paraId="38DEE2BC" w14:textId="77777777" w:rsidR="00BC6E97" w:rsidRPr="00A4063D" w:rsidRDefault="00BC6E97" w:rsidP="00BC6E97">
      <w:pPr>
        <w:rPr>
          <w:rFonts w:ascii="TH SarabunPSK" w:hAnsi="TH SarabunPSK" w:cs="TH SarabunPSK"/>
        </w:rPr>
      </w:pPr>
    </w:p>
    <w:p w14:paraId="59AD1FFC" w14:textId="77777777" w:rsidR="00BC6E97" w:rsidRPr="00A4063D" w:rsidRDefault="00BC6E97" w:rsidP="00BC6E97">
      <w:pPr>
        <w:rPr>
          <w:rFonts w:ascii="TH SarabunPSK" w:hAnsi="TH SarabunPSK" w:cs="TH SarabunPSK"/>
        </w:rPr>
      </w:pPr>
    </w:p>
    <w:p w14:paraId="61B0F0A5" w14:textId="77777777" w:rsidR="00BC6E97" w:rsidRPr="00A4063D" w:rsidRDefault="00BC6E97" w:rsidP="00BC6E97">
      <w:pPr>
        <w:rPr>
          <w:rFonts w:ascii="TH SarabunPSK" w:hAnsi="TH SarabunPSK" w:cs="TH SarabunPSK"/>
        </w:rPr>
      </w:pPr>
    </w:p>
    <w:p w14:paraId="1B206397" w14:textId="77777777" w:rsidR="00B01025" w:rsidRPr="00BC6E97" w:rsidRDefault="00B01025" w:rsidP="00BC6E97"/>
    <w:sectPr w:rsidR="00B01025" w:rsidRPr="00BC6E97" w:rsidSect="002B4133">
      <w:headerReference w:type="even" r:id="rId8"/>
      <w:headerReference w:type="default" r:id="rId9"/>
      <w:pgSz w:w="11906" w:h="16838"/>
      <w:pgMar w:top="1276" w:right="113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427FA" w14:textId="77777777" w:rsidR="00C07449" w:rsidRDefault="00C07449">
      <w:r>
        <w:separator/>
      </w:r>
    </w:p>
  </w:endnote>
  <w:endnote w:type="continuationSeparator" w:id="0">
    <w:p w14:paraId="352AE8DF" w14:textId="77777777" w:rsidR="00C07449" w:rsidRDefault="00C07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CCF77" w14:textId="77777777" w:rsidR="00C07449" w:rsidRDefault="00C07449">
      <w:r>
        <w:separator/>
      </w:r>
    </w:p>
  </w:footnote>
  <w:footnote w:type="continuationSeparator" w:id="0">
    <w:p w14:paraId="03597E24" w14:textId="77777777" w:rsidR="00C07449" w:rsidRDefault="00C07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CB333" w14:textId="3B57D99D" w:rsidR="000F0AD7" w:rsidRDefault="000F0AD7" w:rsidP="00EC65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4133">
      <w:rPr>
        <w:rStyle w:val="PageNumber"/>
        <w:noProof/>
      </w:rPr>
      <w:t>1</w:t>
    </w:r>
    <w:r>
      <w:rPr>
        <w:rStyle w:val="PageNumber"/>
      </w:rPr>
      <w:fldChar w:fldCharType="end"/>
    </w:r>
  </w:p>
  <w:p w14:paraId="20A39D0C" w14:textId="77777777" w:rsidR="000F0AD7" w:rsidRDefault="000F0AD7" w:rsidP="00EC657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E3F00" w14:textId="77777777" w:rsidR="000F0AD7" w:rsidRDefault="000F0AD7" w:rsidP="00EC657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D9D"/>
    <w:multiLevelType w:val="hybridMultilevel"/>
    <w:tmpl w:val="ACC23B12"/>
    <w:lvl w:ilvl="0" w:tplc="BF72312C">
      <w:start w:val="3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27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25"/>
    <w:rsid w:val="000B3EFC"/>
    <w:rsid w:val="000F0AD7"/>
    <w:rsid w:val="00153538"/>
    <w:rsid w:val="00163742"/>
    <w:rsid w:val="00173D4B"/>
    <w:rsid w:val="00175CCA"/>
    <w:rsid w:val="00193902"/>
    <w:rsid w:val="001B70D9"/>
    <w:rsid w:val="00253206"/>
    <w:rsid w:val="002B4133"/>
    <w:rsid w:val="002B6171"/>
    <w:rsid w:val="002D3814"/>
    <w:rsid w:val="003E075B"/>
    <w:rsid w:val="004C0F75"/>
    <w:rsid w:val="00505D01"/>
    <w:rsid w:val="005404FB"/>
    <w:rsid w:val="005E7429"/>
    <w:rsid w:val="00604FAA"/>
    <w:rsid w:val="006A3734"/>
    <w:rsid w:val="006A63B4"/>
    <w:rsid w:val="00701E3A"/>
    <w:rsid w:val="007F1B19"/>
    <w:rsid w:val="008C1CAC"/>
    <w:rsid w:val="009231B5"/>
    <w:rsid w:val="009652E3"/>
    <w:rsid w:val="009E4959"/>
    <w:rsid w:val="00A3128B"/>
    <w:rsid w:val="00A4063D"/>
    <w:rsid w:val="00A931B0"/>
    <w:rsid w:val="00AA0134"/>
    <w:rsid w:val="00AD41B5"/>
    <w:rsid w:val="00B01025"/>
    <w:rsid w:val="00B14259"/>
    <w:rsid w:val="00B23549"/>
    <w:rsid w:val="00B33323"/>
    <w:rsid w:val="00BC6E97"/>
    <w:rsid w:val="00BE3606"/>
    <w:rsid w:val="00C07449"/>
    <w:rsid w:val="00C724CD"/>
    <w:rsid w:val="00C95C82"/>
    <w:rsid w:val="00CD235C"/>
    <w:rsid w:val="00D26534"/>
    <w:rsid w:val="00D464D0"/>
    <w:rsid w:val="00D47903"/>
    <w:rsid w:val="00DB3E4D"/>
    <w:rsid w:val="00E0418D"/>
    <w:rsid w:val="00E11A44"/>
    <w:rsid w:val="00E90A89"/>
    <w:rsid w:val="00EA3132"/>
    <w:rsid w:val="00EB4FBE"/>
    <w:rsid w:val="00EC63CD"/>
    <w:rsid w:val="00EC657B"/>
    <w:rsid w:val="00F449D8"/>
    <w:rsid w:val="00F805BB"/>
    <w:rsid w:val="00F806F6"/>
    <w:rsid w:val="00FB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0E238"/>
  <w15:chartTrackingRefBased/>
  <w15:docId w15:val="{A73EAAE8-7E1D-4E0D-95A8-7FAA15C5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2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1025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01025"/>
    <w:rPr>
      <w:rFonts w:ascii="AngsanaUPC" w:eastAsia="Cordia New" w:hAnsi="AngsanaUPC" w:cs="AngsanaUPC"/>
      <w:b/>
      <w:bCs/>
      <w:sz w:val="36"/>
      <w:szCs w:val="36"/>
    </w:rPr>
  </w:style>
  <w:style w:type="character" w:styleId="PageNumber">
    <w:name w:val="page number"/>
    <w:basedOn w:val="DefaultParagraphFont"/>
    <w:rsid w:val="00B01025"/>
  </w:style>
  <w:style w:type="paragraph" w:styleId="Header">
    <w:name w:val="header"/>
    <w:basedOn w:val="Normal"/>
    <w:link w:val="HeaderChar"/>
    <w:uiPriority w:val="99"/>
    <w:rsid w:val="00B01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025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B01025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025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025"/>
    <w:rPr>
      <w:rFonts w:ascii="Segoe UI" w:eastAsia="Times New Roman" w:hAnsi="Segoe UI" w:cs="Angsana New"/>
      <w:sz w:val="18"/>
      <w:szCs w:val="22"/>
    </w:rPr>
  </w:style>
  <w:style w:type="paragraph" w:customStyle="1" w:styleId="Text16">
    <w:name w:val="Text 16"/>
    <w:link w:val="Text16Char"/>
    <w:rsid w:val="00153538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eastAsia="Times New Roman" w:hAnsi="Angsana New" w:cs="Angsana New"/>
      <w:sz w:val="32"/>
      <w:szCs w:val="32"/>
    </w:rPr>
  </w:style>
  <w:style w:type="character" w:customStyle="1" w:styleId="Text16Char">
    <w:name w:val="Text 16 Char"/>
    <w:link w:val="Text16"/>
    <w:rsid w:val="00153538"/>
    <w:rPr>
      <w:rFonts w:ascii="Angsana New" w:eastAsia="Times New Roman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2095D-3933-4176-9862-D3903FED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1472</Characters>
  <Application>Microsoft Office Word</Application>
  <DocSecurity>0</DocSecurity>
  <Lines>163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2021-05-15T10:20:00Z</cp:lastPrinted>
  <dcterms:created xsi:type="dcterms:W3CDTF">2023-03-27T06:54:00Z</dcterms:created>
  <dcterms:modified xsi:type="dcterms:W3CDTF">2023-03-27T06:54:00Z</dcterms:modified>
</cp:coreProperties>
</file>