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F951" w14:textId="77777777" w:rsidR="00354015" w:rsidRPr="00625E96" w:rsidRDefault="00354015" w:rsidP="003540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552C364" w14:textId="77777777" w:rsidR="00BB429C" w:rsidRPr="00625E96" w:rsidRDefault="00BB429C" w:rsidP="00BB42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431EA97F" w14:textId="160E9E92" w:rsidR="00BB429C" w:rsidRDefault="00BB429C" w:rsidP="00BB42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2B0E0C"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นายเจษฎา  ชาติแพงตา</w:t>
      </w:r>
    </w:p>
    <w:p w14:paraId="0A5942A2" w14:textId="77777777" w:rsidR="00BB429C" w:rsidRDefault="00BB429C" w:rsidP="00BB429C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D5DFDFF" w14:textId="5B7B2034" w:rsidR="00BB429C" w:rsidRPr="003D7DE4" w:rsidRDefault="00BB429C" w:rsidP="00BB429C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BB429C">
        <w:rPr>
          <w:rFonts w:ascii="TH SarabunPSK" w:eastAsia="Times New Roman" w:hAnsi="TH SarabunPSK" w:cs="TH SarabunPSK"/>
          <w:cs/>
        </w:rPr>
        <w:t>วิจารณ์งานทัศนศิลป์</w:t>
      </w:r>
      <w:r w:rsidRPr="00A0481C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2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39E5DB81" w14:textId="77777777" w:rsidR="00BB429C" w:rsidRDefault="00BB429C" w:rsidP="00BB429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4222C2B9" w14:textId="77777777" w:rsidR="00BB429C" w:rsidRDefault="00BB429C" w:rsidP="00BB429C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7E2906A7" w14:textId="4A950B66" w:rsidR="00354015" w:rsidRPr="00625E96" w:rsidRDefault="00BB429C" w:rsidP="00BB429C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06F12211" w14:textId="77777777" w:rsidR="00354015" w:rsidRPr="00552C3D" w:rsidRDefault="00354015" w:rsidP="00354015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354015" w:rsidRPr="00552C3D" w14:paraId="7EF82A98" w14:textId="77777777" w:rsidTr="00A0481C">
        <w:tc>
          <w:tcPr>
            <w:tcW w:w="1417" w:type="dxa"/>
            <w:vAlign w:val="center"/>
          </w:tcPr>
          <w:p w14:paraId="6BB4A124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B96E069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62BD936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B38C7E1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C58E5B8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9719BA9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66D77BC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097633A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AC692B2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EF67C5A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10D3952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35CFA93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1058F93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D61E0C2" w14:textId="77777777" w:rsidR="00354015" w:rsidRPr="00552C3D" w:rsidRDefault="00354015" w:rsidP="00A048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B429C" w:rsidRPr="00552C3D" w14:paraId="2DB3DB92" w14:textId="77777777" w:rsidTr="00A0481C">
        <w:tc>
          <w:tcPr>
            <w:tcW w:w="1417" w:type="dxa"/>
          </w:tcPr>
          <w:p w14:paraId="11870B4C" w14:textId="788C2E6B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1. อธิบาย</w:t>
            </w:r>
            <w:r w:rsidRPr="00BB429C">
              <w:rPr>
                <w:rFonts w:ascii="TH SarabunPSK" w:hAnsi="TH SarabunPSK" w:cs="TH SarabunPSK"/>
                <w:sz w:val="28"/>
                <w:cs/>
                <w:lang w:eastAsia="th-TH"/>
              </w:rPr>
              <w:t>หลักการวิจารณ์งานทัศนศิลป์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>และทฤษฎีการวิจารณ์ศิลปะได้</w:t>
            </w:r>
          </w:p>
        </w:tc>
        <w:tc>
          <w:tcPr>
            <w:tcW w:w="1844" w:type="dxa"/>
          </w:tcPr>
          <w:p w14:paraId="38825E76" w14:textId="5FD4B5EF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อธิบายหลักทฤษฎีการวิจารณ์ศิลปะได้</w:t>
            </w:r>
          </w:p>
          <w:p w14:paraId="7C6EB3DF" w14:textId="62A7F0FB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วิจารณ์ผลงานศิลปะด้วยหลักการของการวิจารณ์งานศิลปะ</w:t>
            </w:r>
          </w:p>
          <w:p w14:paraId="04C922AD" w14:textId="07516ED5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</w:rPr>
              <w:t>P: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>การจัดทำแฟ้มสะสมผลงาน</w:t>
            </w:r>
            <w:r w:rsidRPr="00BB42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B978B00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1.ทฤษฎีการวิจารณ์ศิลปะ</w:t>
            </w:r>
          </w:p>
          <w:p w14:paraId="1FBC39D2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2.การจัดทำแฟ้มสะสมผลงาน</w:t>
            </w:r>
          </w:p>
          <w:p w14:paraId="334405F0" w14:textId="5ABCE484" w:rsidR="00BB429C" w:rsidRPr="00BB429C" w:rsidRDefault="00BB429C" w:rsidP="00BB429C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1302F752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3D6C9F2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20E3BDB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71B0C9C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73BFA485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A177915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3CD77BB" w14:textId="118CCA5D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54F0A08A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E4BAFFE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30D567F" w14:textId="28AB5F4B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029129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-แบบฝึกหัด การวิจารณ์ศิลปะ</w:t>
            </w:r>
          </w:p>
          <w:p w14:paraId="61BC34A7" w14:textId="7587A476" w:rsidR="00BB429C" w:rsidRPr="00BB429C" w:rsidRDefault="00BB429C" w:rsidP="00BB429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-การจัดทำแฟ้มสะสมผลงาน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FBD4983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แผนฯ ที่ 1 : ทฤษฎีการวิจารณ์ศิลปะ</w:t>
            </w:r>
          </w:p>
          <w:p w14:paraId="4BBA102A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3C0AF28D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0B07D628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แผนฯ ที่ 2 : การจัดทำแฟ้มสะสมผลงานแนวคิด/รูปแบบการสอน/วิธีการสอน/เทคนิค : กระบวนการปฏิบัติ</w:t>
            </w:r>
            <w:r w:rsidRPr="00BB429C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46AF6238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เวลา  12  ชั่วโมง</w:t>
            </w:r>
          </w:p>
          <w:p w14:paraId="30BC81D9" w14:textId="5157E632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51E85654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5944C26F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3DE40812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70167C05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29A0B1B8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14CEBAE2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59E43E2D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1ECE788C" w14:textId="3426DC90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3499743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293CC579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2178ADE5" w14:textId="1B708E86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BB429C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67FB3E69" w14:textId="77777777" w:rsidR="00354015" w:rsidRP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964233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766244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A485F9" w14:textId="49E60C0C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690D5E" w14:textId="77777777" w:rsidR="002B0E0C" w:rsidRDefault="002B0E0C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7E3281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6425C1" w14:textId="77777777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D93FF5C" w14:textId="77777777" w:rsidR="00BB429C" w:rsidRPr="00625E96" w:rsidRDefault="00BB429C" w:rsidP="00BB42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01B81437" w14:textId="21EF8FA1" w:rsidR="00BB429C" w:rsidRDefault="00BB429C" w:rsidP="00BB42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2B0E0C"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นายเจษฎา  ชาติแพงตา</w:t>
      </w:r>
    </w:p>
    <w:p w14:paraId="0DEC2068" w14:textId="77777777" w:rsidR="00BB429C" w:rsidRDefault="00BB429C" w:rsidP="00BB429C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36A3DF85" w14:textId="4C3528F6" w:rsidR="00BB429C" w:rsidRPr="003D7DE4" w:rsidRDefault="00BB429C" w:rsidP="00BB429C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BB429C">
        <w:rPr>
          <w:rFonts w:ascii="TH SarabunPSK" w:eastAsia="Times New Roman" w:hAnsi="TH SarabunPSK" w:cs="TH SarabunPSK"/>
          <w:cs/>
        </w:rPr>
        <w:t>ทัศนศิลป์กับวัฒนธรรม</w:t>
      </w:r>
      <w:r w:rsidRPr="00A0481C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2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47C2C277" w14:textId="77777777" w:rsidR="00BB429C" w:rsidRDefault="00BB429C" w:rsidP="00BB429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15AB1E35" w14:textId="77777777" w:rsidR="00BB429C" w:rsidRDefault="00BB429C" w:rsidP="00BB429C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4A8883D4" w14:textId="60B29BF6" w:rsidR="00354015" w:rsidRPr="00625E96" w:rsidRDefault="00BB429C" w:rsidP="00BB429C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72364A02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6CADD1B9" w14:textId="77777777" w:rsidTr="00D438D0">
        <w:tc>
          <w:tcPr>
            <w:tcW w:w="1417" w:type="dxa"/>
            <w:vAlign w:val="center"/>
          </w:tcPr>
          <w:p w14:paraId="27C22172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D89C97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A03874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46A1BA4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5B342C9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915FB8D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B602498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268A2ED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33F316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A57AF1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0E5ABD4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5FD91C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BCF1845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2E3151D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B429C" w:rsidRPr="00552C3D" w14:paraId="7A1758E6" w14:textId="77777777" w:rsidTr="00D438D0">
        <w:tc>
          <w:tcPr>
            <w:tcW w:w="1417" w:type="dxa"/>
          </w:tcPr>
          <w:p w14:paraId="55A2609C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2. อธิบายเปรียบเทียบลักษณะวัฒนธรรมไทยในงานทัศนศิลป์ได้</w:t>
            </w:r>
          </w:p>
          <w:p w14:paraId="51613449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3. วิเคราะห์จำแนกเปรียบเทียบทัศนศิลป์กับวัฒนธรรมได้</w:t>
            </w:r>
          </w:p>
          <w:p w14:paraId="63539E64" w14:textId="31CE626B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1005F1D" w14:textId="140944C2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อธิบายความหมายและลักษณะของวัฒนธรรมที่สะท้อนถึงทัศนศิลป์ได้</w:t>
            </w:r>
          </w:p>
          <w:p w14:paraId="364DDDE9" w14:textId="7C8646C1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เปรียบเทียบแนวคิดในการออกแบบทัศนศิลป์ที่มาจากวัฒนธรรมไทยและสากลได้</w:t>
            </w:r>
          </w:p>
          <w:p w14:paraId="19F049A8" w14:textId="54D55765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B429C">
              <w:rPr>
                <w:rFonts w:ascii="TH SarabunPSK" w:hAnsi="TH SarabunPSK" w:cs="TH SarabunPSK"/>
                <w:sz w:val="28"/>
              </w:rPr>
              <w:t>P:3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>วิเคราะห์เอกลักษณ์ของงานทัศนศิลป์ได้</w:t>
            </w:r>
            <w:r w:rsidRPr="00BB42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1CA442D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-วัฒนธรรมไทยในงานทัศนศิลป์</w:t>
            </w:r>
          </w:p>
          <w:p w14:paraId="17A624B4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1.ศิลปินไทย</w:t>
            </w:r>
          </w:p>
          <w:p w14:paraId="5BDAC343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2.ศิลปินสากล</w:t>
            </w:r>
          </w:p>
          <w:p w14:paraId="7281D22E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467804" w14:textId="152D9C1A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9691DAD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0A47680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5062E1B1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7C79314B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5064FCF6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D4946CD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0514480D" w14:textId="0F2E13B9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141AFD5F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A76E1AD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575C75B" w14:textId="6DBCA494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7207822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-วิเคราะห์คุณค่างานทัศนศิลป์</w:t>
            </w:r>
          </w:p>
          <w:p w14:paraId="33ADB700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-แบบฝึกแนวทางการอนุรักษ์สืบสานงานทัศนศิลป์ไทยและสากล</w:t>
            </w:r>
          </w:p>
          <w:p w14:paraId="026DBA7D" w14:textId="71F22997" w:rsidR="00BB429C" w:rsidRPr="00BB429C" w:rsidRDefault="00BB429C" w:rsidP="00BB429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BB429C">
              <w:rPr>
                <w:rFonts w:ascii="TH SarabunPSK" w:hAnsi="TH SarabunPSK" w:cs="TH SarabunPSK"/>
                <w:sz w:val="28"/>
                <w:szCs w:val="28"/>
              </w:rPr>
              <w:t>repreoduct</w:t>
            </w:r>
            <w:proofErr w:type="spellEnd"/>
            <w:r w:rsidRPr="00BB429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ผลงานศิลปินไทยและสากล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02974D6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แผนฯ ที่ 1 : วัฒนธรรมไทยในงานทัศนศิลป์</w:t>
            </w:r>
          </w:p>
          <w:p w14:paraId="4173F9B4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193F3E91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2A5001CA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แผนฯ ที่ 2 : ศิลปินไทยและศิลปินสากลแนวคิด/รูปแบบการสอน/วิธีการสอน/เทคนิค : กระบวนการปฏิบัติ</w:t>
            </w:r>
            <w:r w:rsidRPr="00BB429C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A61764D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เวลา  12  ชั่วโมง</w:t>
            </w:r>
          </w:p>
          <w:p w14:paraId="281DECB8" w14:textId="68045298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4D8F70B2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12E33216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31052C2B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2E7C2D9C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6CEE9827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1850123F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52D8BAF3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45DEBD77" w14:textId="08E17D45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1489A87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795CED7A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550D4B87" w14:textId="7D0F699D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BB429C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6CBA6E1B" w14:textId="77777777" w:rsidR="00B23BD7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1EFA12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6C4C8C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C15FB0" w14:textId="7E65CCF4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74B90F" w14:textId="77777777" w:rsidR="002B0E0C" w:rsidRDefault="002B0E0C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20C71C" w14:textId="77777777" w:rsidR="003549C5" w:rsidRDefault="003549C5" w:rsidP="00BB429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7837AE7" w14:textId="77777777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3CC7049" w14:textId="77777777" w:rsidR="00BB429C" w:rsidRPr="00625E96" w:rsidRDefault="00BB429C" w:rsidP="00BB42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24FC6DC6" w14:textId="6B0EE662" w:rsidR="00BB429C" w:rsidRDefault="00BB429C" w:rsidP="00BB42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2B0E0C"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นายเจษฎา  ชาติแพงตา</w:t>
      </w:r>
    </w:p>
    <w:p w14:paraId="030C02D3" w14:textId="77777777" w:rsidR="00BB429C" w:rsidRDefault="00BB429C" w:rsidP="00BB429C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ED50D79" w14:textId="22B11E22" w:rsidR="00BB429C" w:rsidRPr="003D7DE4" w:rsidRDefault="00BB429C" w:rsidP="00BB429C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BB429C">
        <w:rPr>
          <w:rFonts w:ascii="TH SarabunPSK" w:eastAsia="Times New Roman" w:hAnsi="TH SarabunPSK" w:cs="TH SarabunPSK"/>
          <w:cs/>
        </w:rPr>
        <w:t>กระบวนการสร้างสรรค์งานทัศนศิลป์</w:t>
      </w:r>
      <w:r w:rsidRPr="00A0481C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2</w:t>
      </w:r>
      <w:r>
        <w:rPr>
          <w:rFonts w:ascii="TH SarabunPSK" w:hAnsi="TH SarabunPSK" w:cs="TH SarabunPSK" w:hint="cs"/>
          <w:cs/>
        </w:rPr>
        <w:t>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4E72DD56" w14:textId="77777777" w:rsidR="00BB429C" w:rsidRDefault="00BB429C" w:rsidP="00BB429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27A1F8E5" w14:textId="77777777" w:rsidR="00BB429C" w:rsidRDefault="00BB429C" w:rsidP="00BB429C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11CFFADE" w14:textId="0BD63C11" w:rsidR="00354015" w:rsidRPr="00625E96" w:rsidRDefault="00BB429C" w:rsidP="00BB429C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72D7DE21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649BBCD1" w14:textId="77777777" w:rsidTr="00D438D0">
        <w:tc>
          <w:tcPr>
            <w:tcW w:w="1417" w:type="dxa"/>
            <w:vAlign w:val="center"/>
          </w:tcPr>
          <w:p w14:paraId="5E717CC4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2CC50E2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347B43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DA3C3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F45ACDA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F0505FB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EC33F69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3644EB9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A2CF628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EC4C67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93BC63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530DC31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E7C08F6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77091F1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B429C" w:rsidRPr="00552C3D" w14:paraId="2AE0CBB0" w14:textId="77777777" w:rsidTr="00D438D0">
        <w:tc>
          <w:tcPr>
            <w:tcW w:w="1417" w:type="dxa"/>
          </w:tcPr>
          <w:p w14:paraId="7213E3ED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4. ปฏิบัติเขียนภาพกระบวนการสร้างสรรค์งานทัศนศิลป์ได้</w:t>
            </w:r>
          </w:p>
          <w:p w14:paraId="001BFBD4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5. ถ้าปฏิบัติเขียนภาพไทยหรือเขียนภาพตามจินตนาการได้</w:t>
            </w:r>
          </w:p>
          <w:p w14:paraId="4C98A9E3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5885BAA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7BA5A50" w14:textId="37DDAB26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</w:rPr>
              <w:t>P:1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นักเรียนสามารถสร้างสรรค์ผลงานวาดเส้น</w:t>
            </w:r>
          </w:p>
          <w:p w14:paraId="63275FB0" w14:textId="4BEDC0AE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</w:rPr>
              <w:t>P:2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นักเรียนสามารถสร้างสรรค์ผลงานวาดภาพสีน้ำ</w:t>
            </w:r>
          </w:p>
          <w:p w14:paraId="788EDEB7" w14:textId="2536CD1A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</w:rPr>
              <w:t>K:3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>นักเรียนสามารถอธิบายกระบวนการสร้างสรรค์ได้</w:t>
            </w:r>
          </w:p>
          <w:p w14:paraId="1C031562" w14:textId="15FB94F8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</w:rPr>
              <w:t>P:4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นักเรียนสามารถสร้างสรรค์ผลงานวาดภาพสีน้ำมัน</w:t>
            </w:r>
          </w:p>
          <w:p w14:paraId="3D5810AA" w14:textId="5F14C079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นักเรียนสามารถสร้างสรรค์ผลงานวาดภาพสีอะคริลิก</w:t>
            </w:r>
          </w:p>
          <w:p w14:paraId="76842F35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115DFB2C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2A59221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1.เทคนิคและกระบวนการวาดเส้นสร้างสรรค์</w:t>
            </w:r>
          </w:p>
          <w:p w14:paraId="64E3E4E3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2.เทคนิคและกระบวนการวาดภาพสีน้ำสร้างสรรค์</w:t>
            </w:r>
          </w:p>
          <w:p w14:paraId="15D0BDB2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3.เทคนิคและกระบวนการวาดภาพสีน้ำมันสร้างสรรค์</w:t>
            </w:r>
          </w:p>
          <w:p w14:paraId="040A185B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4.เทคนิคและกระบวนการวาดภาพสีอะคริลิกสร้างสรรค์</w:t>
            </w:r>
          </w:p>
          <w:p w14:paraId="5D7980C1" w14:textId="12550180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5.กิจกรรมสร้างสรรค์พัฒนาการเรียนรู้</w:t>
            </w:r>
          </w:p>
        </w:tc>
        <w:tc>
          <w:tcPr>
            <w:tcW w:w="1701" w:type="dxa"/>
          </w:tcPr>
          <w:p w14:paraId="622745F1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7B32278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4E3E08FE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CEBE957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41638C1E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30328C0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3D660A0" w14:textId="4B3F1D06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A85CAD9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BB429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9C3CCF7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F9DBBC0" w14:textId="379AC2F3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735A5FD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สร้างสรรค์งานทัศนศิลป์</w:t>
            </w:r>
          </w:p>
          <w:p w14:paraId="702DC036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-วาดเส้นสร้างสรรค์</w:t>
            </w:r>
          </w:p>
          <w:p w14:paraId="2633C7A3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-สีน้ำสร้างสรรค์</w:t>
            </w:r>
          </w:p>
          <w:p w14:paraId="2B7E80F9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-สีน้ำมัน</w:t>
            </w:r>
          </w:p>
          <w:p w14:paraId="2F26923F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-สีอะคริลิก</w:t>
            </w:r>
          </w:p>
          <w:p w14:paraId="4307D9EA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B5397A5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 xml:space="preserve">แผนฯ ที่ 1 : เทคนิคและกระบวนการวาดเส้นสร้างสรรค์                                                    </w:t>
            </w:r>
          </w:p>
          <w:p w14:paraId="40ED5DFF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6D3BDD4B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</w:t>
            </w:r>
          </w:p>
          <w:p w14:paraId="2CA58866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แผนฯ ที่ 2 : เทคนิคและกระบวนการวาดภาพสีน้ำสร้างสรรค์แนวคิด/รูปแบบการสอน/วิธีการสอน/เทคนิค : กระบวนการปฏิบัติ</w:t>
            </w:r>
            <w:r w:rsidRPr="00BB429C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56E7829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เวลา  6  ชั่วโมง</w:t>
            </w:r>
          </w:p>
          <w:p w14:paraId="21A7FED3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76C488C" w14:textId="44E79BBA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3DCE3689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2B0F05FB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7A652A59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16169311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7B14BB07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65580329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7C7E3367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21A3B8F8" w14:textId="044DF575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086EBC2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230F3656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BB429C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75FDF65A" w14:textId="19A45850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BB429C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0CF2F57C" w14:textId="35A940CD" w:rsidR="00354015" w:rsidRDefault="00354015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27D469" w14:textId="77777777" w:rsidR="002B0E0C" w:rsidRDefault="002B0E0C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B429C" w:rsidRPr="00552C3D" w14:paraId="3A3F0A6E" w14:textId="77777777" w:rsidTr="00827282">
        <w:tc>
          <w:tcPr>
            <w:tcW w:w="1417" w:type="dxa"/>
            <w:vAlign w:val="center"/>
          </w:tcPr>
          <w:p w14:paraId="165865EA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584A7B8D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C72BD3E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8D2D861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BC3C772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0C741D2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734F43A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58A0DDE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C42CB59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97FFD08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E1B04BC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D915832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BF13CF9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0BCE8E3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B429C" w:rsidRPr="00552C3D" w14:paraId="747396F7" w14:textId="77777777" w:rsidTr="00827282">
        <w:tc>
          <w:tcPr>
            <w:tcW w:w="1417" w:type="dxa"/>
            <w:vAlign w:val="center"/>
          </w:tcPr>
          <w:p w14:paraId="3B98B48B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vAlign w:val="center"/>
          </w:tcPr>
          <w:p w14:paraId="6C531C99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4B7D0D32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17701B7F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42DB92EE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CA08C59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3A9F320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แผนฯ ที่ 3 : เทคนิคและกระบวนการวาดภาพสีน้ำมันสร้างสรรค์แนวคิด/รูปแบบการสอน/วิธีการสอน/เทคนิค : กระบวนการปฏิบัติ</w:t>
            </w:r>
            <w:r w:rsidRPr="00BB429C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9E0C7E7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เวลา  6  ชั่วโมง</w:t>
            </w:r>
          </w:p>
          <w:p w14:paraId="2F61A204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แผนฯ ที่ 4 : เทคนิคและกระบวนการวาดภาพสีอะคริลิกสร้างสรรค์แนวคิด/รูปแบบการสอน/วิธีการสอน/เทคนิค : กระบวนการปฏิบัติ</w:t>
            </w:r>
            <w:r w:rsidRPr="00BB429C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4F9136AA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เวลา  6  ชั่วโมง</w:t>
            </w:r>
          </w:p>
          <w:p w14:paraId="10EAEEFA" w14:textId="77777777" w:rsidR="00BB429C" w:rsidRPr="00BB429C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B429C">
              <w:rPr>
                <w:rFonts w:ascii="TH SarabunPSK" w:hAnsi="TH SarabunPSK" w:cs="TH SarabunPSK"/>
                <w:sz w:val="28"/>
                <w:cs/>
              </w:rPr>
              <w:t>แผนฯ ที่ 3 : กิจกรรมสร้างสรรค์พัฒนาการเรียนรู้แนวคิด/รูปแบบการสอน/วิธีการสอน/เทคนิค : กระบวนการปฏิบัติ</w:t>
            </w:r>
            <w:r w:rsidRPr="00BB429C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1FDEB0C8" w14:textId="77777777" w:rsidR="00BB429C" w:rsidRPr="00BB429C" w:rsidRDefault="00BB429C" w:rsidP="00BB429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429C">
              <w:rPr>
                <w:rFonts w:ascii="TH SarabunPSK" w:hAnsi="TH SarabunPSK" w:cs="TH SarabunPSK"/>
                <w:sz w:val="28"/>
                <w:szCs w:val="28"/>
                <w:cs/>
              </w:rPr>
              <w:t>เวลา  4  ชั่วโมง</w:t>
            </w:r>
          </w:p>
          <w:p w14:paraId="36353502" w14:textId="77777777" w:rsidR="00BB429C" w:rsidRPr="00552C3D" w:rsidRDefault="00BB429C" w:rsidP="00BB429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Align w:val="center"/>
          </w:tcPr>
          <w:p w14:paraId="323F5F2D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443305D5" w14:textId="77777777" w:rsidR="00BB429C" w:rsidRPr="00552C3D" w:rsidRDefault="00BB429C" w:rsidP="0082728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C041A7" w14:textId="3A28CFCD" w:rsidR="00354015" w:rsidRDefault="00354015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B8D040" w14:textId="3D30B8D4" w:rsidR="00BB429C" w:rsidRDefault="00BB429C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2F847F" w14:textId="66FAA9B1" w:rsidR="00BB429C" w:rsidRDefault="00BB429C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4CD5ED" w14:textId="53B7AAC8" w:rsidR="00BB429C" w:rsidRDefault="00BB429C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F91A6" w14:textId="480C951D" w:rsidR="00BB429C" w:rsidRDefault="00BB429C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C152A0" w14:textId="77777777" w:rsidR="002B0E0C" w:rsidRDefault="002B0E0C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F2FBF" w14:textId="77777777" w:rsidR="00BB429C" w:rsidRDefault="00BB429C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A398EE" w14:textId="77777777" w:rsidR="00D724F9" w:rsidRPr="00625E96" w:rsidRDefault="00D724F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B3CC73F" w14:textId="77777777" w:rsidR="00BB429C" w:rsidRPr="00625E96" w:rsidRDefault="00BB429C" w:rsidP="00BB42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55B489D0" w14:textId="7B0CC057" w:rsidR="00BB429C" w:rsidRDefault="00BB429C" w:rsidP="00BB429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2B0E0C"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นายเจษฎา  ชาติแพงตา</w:t>
      </w:r>
    </w:p>
    <w:p w14:paraId="0A17C6CF" w14:textId="77777777" w:rsidR="00BB429C" w:rsidRDefault="00BB429C" w:rsidP="00BB429C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D32A94C" w14:textId="025B412C" w:rsidR="00BB429C" w:rsidRPr="003D7DE4" w:rsidRDefault="00BB429C" w:rsidP="00BB429C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</w:t>
      </w:r>
      <w:r w:rsidRPr="00BB429C">
        <w:rPr>
          <w:rFonts w:ascii="TH SarabunPSK" w:eastAsia="Times New Roman" w:hAnsi="TH SarabunPSK" w:cs="TH SarabunPSK"/>
        </w:rPr>
        <w:t>Recital</w:t>
      </w:r>
      <w:r w:rsidRPr="00A0481C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2</w:t>
      </w:r>
      <w:r>
        <w:rPr>
          <w:rFonts w:ascii="TH SarabunPSK" w:hAnsi="TH SarabunPSK" w:cs="TH SarabunPSK" w:hint="cs"/>
          <w:cs/>
        </w:rPr>
        <w:t>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B95A7FF" w14:textId="77777777" w:rsidR="00BB429C" w:rsidRDefault="00BB429C" w:rsidP="00BB429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275A9DE2" w14:textId="77777777" w:rsidR="00BB429C" w:rsidRDefault="00BB429C" w:rsidP="00BB429C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245CDB39" w14:textId="248BFA3E" w:rsidR="00D724F9" w:rsidRDefault="00BB429C" w:rsidP="00BB429C">
      <w:pPr>
        <w:ind w:left="3600" w:firstLine="720"/>
        <w:jc w:val="thaiDistribute"/>
        <w:rPr>
          <w:rFonts w:ascii="TH SarabunPSK" w:hAnsi="TH SarabunPSK" w:cs="TH SarabunPSK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331566D4" w14:textId="77777777" w:rsidR="00BB429C" w:rsidRPr="00BB429C" w:rsidRDefault="00BB429C" w:rsidP="00BB429C">
      <w:pPr>
        <w:ind w:left="2880" w:firstLine="720"/>
        <w:jc w:val="thaiDistribute"/>
        <w:rPr>
          <w:rFonts w:ascii="TH SarabunPSK" w:hAnsi="TH SarabunPSK" w:cs="TH SarabunPSK"/>
        </w:rPr>
      </w:pPr>
      <w:r w:rsidRPr="00BB429C">
        <w:rPr>
          <w:rFonts w:ascii="TH SarabunPSK" w:hAnsi="TH SarabunPSK" w:cs="TH SarabunPSK"/>
          <w:cs/>
        </w:rPr>
        <w:t xml:space="preserve">ศ </w:t>
      </w:r>
      <w:r w:rsidRPr="00BB429C">
        <w:rPr>
          <w:rFonts w:ascii="TH SarabunPSK" w:hAnsi="TH SarabunPSK" w:cs="TH SarabunPSK"/>
        </w:rPr>
        <w:t>1.2</w:t>
      </w:r>
      <w:r w:rsidRPr="00BB429C">
        <w:rPr>
          <w:rFonts w:ascii="TH SarabunPSK" w:hAnsi="TH SarabunPSK" w:cs="TH SarabunPSK"/>
        </w:rPr>
        <w:tab/>
      </w:r>
      <w:r w:rsidRPr="00BB429C">
        <w:rPr>
          <w:rFonts w:ascii="TH SarabunPSK" w:hAnsi="TH SarabunPSK" w:cs="TH SarabunPSK"/>
          <w:cs/>
        </w:rPr>
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</w:t>
      </w:r>
    </w:p>
    <w:p w14:paraId="290BDB64" w14:textId="60FDD371" w:rsidR="00BB429C" w:rsidRPr="005849DC" w:rsidRDefault="00BB429C" w:rsidP="00BB429C">
      <w:pPr>
        <w:ind w:left="3600" w:firstLine="720"/>
        <w:jc w:val="thaiDistribute"/>
        <w:rPr>
          <w:rFonts w:ascii="TH SarabunPSK" w:hAnsi="TH SarabunPSK" w:cs="TH SarabunPSK"/>
        </w:rPr>
      </w:pPr>
      <w:r w:rsidRPr="00BB429C">
        <w:rPr>
          <w:rFonts w:ascii="TH SarabunPSK" w:hAnsi="TH SarabunPSK" w:cs="TH SarabunPSK"/>
          <w:cs/>
        </w:rPr>
        <w:t>ภูมิปัญญาท้องถิ่น ภูมิปัญญาไทยและสากล</w:t>
      </w:r>
    </w:p>
    <w:p w14:paraId="1952EC21" w14:textId="77777777" w:rsidR="00FC4866" w:rsidRPr="00552C3D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552C3D" w14:paraId="2FD5581C" w14:textId="77777777" w:rsidTr="00D438D0">
        <w:tc>
          <w:tcPr>
            <w:tcW w:w="1417" w:type="dxa"/>
            <w:vAlign w:val="center"/>
          </w:tcPr>
          <w:p w14:paraId="1D398056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1FD2E9F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8F25943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4572E76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F9E5DE0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98441B4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1D95C60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AB99B60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D8A9D2C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9BC7F06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F61BB16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352ED6C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F6B0514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7AE96A0" w14:textId="77777777" w:rsidR="00D724F9" w:rsidRPr="00552C3D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27282" w:rsidRPr="00552C3D" w14:paraId="0387B901" w14:textId="77777777" w:rsidTr="00D438D0">
        <w:tc>
          <w:tcPr>
            <w:tcW w:w="1417" w:type="dxa"/>
          </w:tcPr>
          <w:p w14:paraId="2BB68E35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6. นำเสนอผลงานศิลปะรูปแบบต่างๆได้อย่างสร้างสรรค์</w:t>
            </w:r>
          </w:p>
          <w:p w14:paraId="157A540F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7. นำความรู้ความสามารถด้านศิลปะไปประยุกต์ใช้ให้เกิดประโยชน์ได้</w:t>
            </w:r>
          </w:p>
          <w:p w14:paraId="10F77DE6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A587BF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555DCA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5FF340F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3FBD916" w14:textId="5BF6C901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K:1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ประเมินคุณภาพการจัดแสดงผลงานของตนเองและผู้อื่น </w:t>
            </w:r>
          </w:p>
          <w:p w14:paraId="7FC409F7" w14:textId="3B5DE8E8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P:2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สร้างสรรค์การจัดการแสดงผลงานทางศิลปะได้</w:t>
            </w:r>
          </w:p>
          <w:p w14:paraId="1EBF34EE" w14:textId="16873CEB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P:3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ใช้ทักษะการทำงานเป็นกลุ่มในกระบวนการผลิตการจัดแสดงผลงาน</w:t>
            </w:r>
          </w:p>
          <w:p w14:paraId="7B67B930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E4B0465" w14:textId="44BDD2B8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ประเมินคุณภาพการสร้างสรรค์งานของตนเองและผู้อื่น ในการแสดงนิทรรศการ โดยจัดการแสดงอย่างสร้างสรรค์</w:t>
            </w:r>
          </w:p>
        </w:tc>
        <w:tc>
          <w:tcPr>
            <w:tcW w:w="1701" w:type="dxa"/>
          </w:tcPr>
          <w:p w14:paraId="4476634C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0CCC3640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149EE59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C498F8B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D149EB7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B199670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41766FC" w14:textId="4FAD3D39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18DDEDBD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4F627AE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58EABA6" w14:textId="425D04A5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D5BC98E" w14:textId="4D23E666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noProof/>
                <w:sz w:val="28"/>
                <w:cs/>
              </w:rPr>
              <w:t>นิทรรศการแสดงผลงานนักเรียน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E6847BE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1 : แนวทางการจัดการด้านการแสดงนิทรรศการผลงานศิลปะแนวคิด/รูปแบบการสอน/วิธีการสอน/เทคนิค : สืบเสาะหาความรู้ ปฏิบัติ</w:t>
            </w:r>
          </w:p>
          <w:p w14:paraId="11951446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เวลา  10  ชั่วโมง                                                </w:t>
            </w:r>
          </w:p>
          <w:p w14:paraId="1F378983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2 : หลักในการชมนิทรรศการผลงานศิลปะแนวคิด/รูปแบบการสอน/วิธีการสอน/เทคนิค : กระบวนการปฏิบัติ</w:t>
            </w:r>
            <w:r w:rsidRPr="0082728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30A33664" w14:textId="7777777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เวลา  10  ชั่วโมง</w:t>
            </w:r>
          </w:p>
          <w:p w14:paraId="78DA4ADB" w14:textId="006A5EF7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5C6B7294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21177A90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1CC59991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63A10C71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346730CE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75C81BEF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18E49C82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032306A5" w14:textId="0BC9EBE5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4C6EC81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0E6C1A36" w14:textId="77777777" w:rsidR="00827282" w:rsidRPr="00827282" w:rsidRDefault="00827282" w:rsidP="0082728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52864166" w14:textId="64363B25" w:rsidR="00827282" w:rsidRPr="00827282" w:rsidRDefault="00827282" w:rsidP="0082728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65AE5EC6" w14:textId="333BBA73" w:rsidR="00827282" w:rsidRDefault="00827282" w:rsidP="00462D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6C9689" w14:textId="01D7C790" w:rsidR="002B0E0C" w:rsidRDefault="002B0E0C" w:rsidP="00462D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0F7EDB" w14:textId="77777777" w:rsidR="002B0E0C" w:rsidRDefault="002B0E0C" w:rsidP="00462D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11F7E8" w14:textId="77777777" w:rsidR="00827282" w:rsidRDefault="00827282" w:rsidP="00462D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27282" w:rsidSect="002B0E0C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265431">
    <w:abstractNumId w:val="3"/>
  </w:num>
  <w:num w:numId="2" w16cid:durableId="975330529">
    <w:abstractNumId w:val="1"/>
  </w:num>
  <w:num w:numId="3" w16cid:durableId="1980959192">
    <w:abstractNumId w:val="2"/>
  </w:num>
  <w:num w:numId="4" w16cid:durableId="42739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A2A9E"/>
    <w:rsid w:val="001D281E"/>
    <w:rsid w:val="0021198F"/>
    <w:rsid w:val="00217C09"/>
    <w:rsid w:val="002B0E0C"/>
    <w:rsid w:val="002C1712"/>
    <w:rsid w:val="00354015"/>
    <w:rsid w:val="003549C5"/>
    <w:rsid w:val="00361DCC"/>
    <w:rsid w:val="0041132B"/>
    <w:rsid w:val="00454C9C"/>
    <w:rsid w:val="00462DCE"/>
    <w:rsid w:val="004A6AF0"/>
    <w:rsid w:val="004C7DEF"/>
    <w:rsid w:val="004E5B94"/>
    <w:rsid w:val="00552C3D"/>
    <w:rsid w:val="005849DC"/>
    <w:rsid w:val="00590941"/>
    <w:rsid w:val="005F4433"/>
    <w:rsid w:val="00667305"/>
    <w:rsid w:val="006C1460"/>
    <w:rsid w:val="007A177C"/>
    <w:rsid w:val="00827282"/>
    <w:rsid w:val="00843A4E"/>
    <w:rsid w:val="009712E6"/>
    <w:rsid w:val="00A0481C"/>
    <w:rsid w:val="00A565D0"/>
    <w:rsid w:val="00A725E2"/>
    <w:rsid w:val="00B23BD7"/>
    <w:rsid w:val="00B53599"/>
    <w:rsid w:val="00BB429C"/>
    <w:rsid w:val="00BE2E2F"/>
    <w:rsid w:val="00C325F9"/>
    <w:rsid w:val="00C356B9"/>
    <w:rsid w:val="00C65451"/>
    <w:rsid w:val="00D438D0"/>
    <w:rsid w:val="00D724F9"/>
    <w:rsid w:val="00DA25FB"/>
    <w:rsid w:val="00E60B22"/>
    <w:rsid w:val="00E97FCF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C6E5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5F9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A0481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dcterms:created xsi:type="dcterms:W3CDTF">2023-03-09T07:39:00Z</dcterms:created>
  <dcterms:modified xsi:type="dcterms:W3CDTF">2023-03-09T07:39:00Z</dcterms:modified>
</cp:coreProperties>
</file>