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4E00" w14:textId="77777777" w:rsidR="00100A0B" w:rsidRPr="0099570B" w:rsidRDefault="00793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9570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โครงสร้างรายวิชา</w:t>
      </w:r>
    </w:p>
    <w:p w14:paraId="1DF55215" w14:textId="77777777" w:rsidR="00100A0B" w:rsidRPr="0099570B" w:rsidRDefault="00793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9570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รหัสวิชา  ท๓๐๒๐๓  รายวิชา  วรรณกรรมปัจจุบัน</w:t>
      </w:r>
    </w:p>
    <w:p w14:paraId="675AC1AC" w14:textId="77777777" w:rsidR="00100A0B" w:rsidRPr="0099570B" w:rsidRDefault="00793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99570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ชั้นมัธยมศึกษาปีที่ ๕  ภาคเรียนที่ ๑  เวลา ๔๐ ชั่วโมง  จำนวน ๑</w:t>
      </w:r>
      <w:r w:rsidRPr="0099570B">
        <w:rPr>
          <w:rFonts w:ascii="TH SarabunPSK" w:eastAsia="Sarabun" w:hAnsi="TH SarabunPSK" w:cs="TH SarabunPSK"/>
          <w:b/>
          <w:color w:val="000000"/>
          <w:sz w:val="32"/>
          <w:szCs w:val="32"/>
        </w:rPr>
        <w:t>.</w:t>
      </w:r>
      <w:r w:rsidRPr="0099570B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๐ หน่วยกิต</w:t>
      </w:r>
    </w:p>
    <w:tbl>
      <w:tblPr>
        <w:tblStyle w:val="aa"/>
        <w:tblW w:w="98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9"/>
        <w:gridCol w:w="1516"/>
        <w:gridCol w:w="1548"/>
        <w:gridCol w:w="1877"/>
        <w:gridCol w:w="849"/>
        <w:gridCol w:w="1561"/>
        <w:gridCol w:w="1701"/>
      </w:tblGrid>
      <w:tr w:rsidR="00100A0B" w:rsidRPr="0099570B" w14:paraId="345FDF43" w14:textId="77777777" w:rsidTr="0099570B">
        <w:trPr>
          <w:tblHeader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FC4DFB8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EC74F76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F4055DC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022A934C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Pr="009957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เนื้อหาสาระ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6616AD4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เวลาคาบ</w:t>
            </w:r>
            <w:r w:rsidRPr="009957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524C24E7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น้ำหนัก </w:t>
            </w:r>
            <w:r w:rsidRPr="009957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99570B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) </w:t>
            </w:r>
          </w:p>
          <w:p w14:paraId="4E309340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8DD637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100A0B" w:rsidRPr="0099570B" w14:paraId="7FC0D838" w14:textId="77777777" w:rsidTr="0099570B">
        <w:trPr>
          <w:jc w:val="center"/>
        </w:trPr>
        <w:tc>
          <w:tcPr>
            <w:tcW w:w="819" w:type="dxa"/>
            <w:shd w:val="clear" w:color="auto" w:fill="auto"/>
          </w:tcPr>
          <w:p w14:paraId="5D04DAAA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516" w:type="dxa"/>
            <w:shd w:val="clear" w:color="auto" w:fill="auto"/>
          </w:tcPr>
          <w:p w14:paraId="1E4596FC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ความรู้เบื้องต้นเรื่องวรรณกรรมไทยจากอดีตจนถึงปัจจุบัน</w:t>
            </w:r>
          </w:p>
        </w:tc>
        <w:tc>
          <w:tcPr>
            <w:tcW w:w="1548" w:type="dxa"/>
            <w:shd w:val="clear" w:color="auto" w:fill="auto"/>
          </w:tcPr>
          <w:p w14:paraId="6EBDF23F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. 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อธิบายลักษณะและวิวัฒนาการของวรรณกรรมไทยจากอดีตจนถึงปัจจุบันได้</w:t>
            </w:r>
          </w:p>
        </w:tc>
        <w:tc>
          <w:tcPr>
            <w:tcW w:w="1877" w:type="dxa"/>
            <w:shd w:val="clear" w:color="auto" w:fill="auto"/>
          </w:tcPr>
          <w:p w14:paraId="08035DA4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ลักษณะและวิวัฒนาการของวรรณกรรมไทยจากอดีตจนถึงปัจจุบันได้</w:t>
            </w:r>
          </w:p>
        </w:tc>
        <w:tc>
          <w:tcPr>
            <w:tcW w:w="849" w:type="dxa"/>
            <w:shd w:val="clear" w:color="auto" w:fill="auto"/>
          </w:tcPr>
          <w:p w14:paraId="042C0EB6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561" w:type="dxa"/>
            <w:shd w:val="clear" w:color="auto" w:fill="auto"/>
          </w:tcPr>
          <w:p w14:paraId="293CFD16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๑๐ คะแนน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br/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รายงาน</w:t>
            </w:r>
          </w:p>
        </w:tc>
        <w:tc>
          <w:tcPr>
            <w:tcW w:w="1701" w:type="dxa"/>
            <w:shd w:val="clear" w:color="auto" w:fill="auto"/>
          </w:tcPr>
          <w:p w14:paraId="23C60BD6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PowerPoint 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เรื่องวรรณกรรม</w:t>
            </w:r>
          </w:p>
        </w:tc>
      </w:tr>
      <w:tr w:rsidR="00100A0B" w:rsidRPr="0099570B" w14:paraId="64CC9D85" w14:textId="77777777" w:rsidTr="0099570B">
        <w:trPr>
          <w:trHeight w:val="1778"/>
          <w:jc w:val="center"/>
        </w:trPr>
        <w:tc>
          <w:tcPr>
            <w:tcW w:w="819" w:type="dxa"/>
            <w:shd w:val="clear" w:color="auto" w:fill="auto"/>
          </w:tcPr>
          <w:p w14:paraId="2433E77D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516" w:type="dxa"/>
            <w:shd w:val="clear" w:color="auto" w:fill="auto"/>
          </w:tcPr>
          <w:p w14:paraId="764465B9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ประเภทวรรณกรรม</w:t>
            </w:r>
          </w:p>
        </w:tc>
        <w:tc>
          <w:tcPr>
            <w:tcW w:w="1548" w:type="dxa"/>
            <w:shd w:val="clear" w:color="auto" w:fill="auto"/>
          </w:tcPr>
          <w:p w14:paraId="38FF56B4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๒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ศึกษา วิเคราะห์ นำเสนอ วรรณกรรมท้องถิ่นและวรรณกรรมประเภทต่าง ๆ ได้</w:t>
            </w:r>
          </w:p>
        </w:tc>
        <w:tc>
          <w:tcPr>
            <w:tcW w:w="1877" w:type="dxa"/>
            <w:shd w:val="clear" w:color="auto" w:fill="auto"/>
          </w:tcPr>
          <w:p w14:paraId="36AE11D4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วรรณกรรมท้องถิ่น</w:t>
            </w:r>
          </w:p>
          <w:p w14:paraId="4EEED512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>-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วรรณกรรมประเภทต่าง ๆ</w:t>
            </w:r>
          </w:p>
        </w:tc>
        <w:tc>
          <w:tcPr>
            <w:tcW w:w="849" w:type="dxa"/>
            <w:shd w:val="clear" w:color="auto" w:fill="auto"/>
          </w:tcPr>
          <w:p w14:paraId="3B70F253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561" w:type="dxa"/>
            <w:shd w:val="clear" w:color="auto" w:fill="auto"/>
          </w:tcPr>
          <w:p w14:paraId="770D2B5F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๒๐ คะแนน</w:t>
            </w:r>
          </w:p>
          <w:p w14:paraId="4F45D7D1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นำเสนอการวิเคราะห์วรรณกรรมท้องถิ่น</w:t>
            </w:r>
          </w:p>
        </w:tc>
        <w:tc>
          <w:tcPr>
            <w:tcW w:w="1701" w:type="dxa"/>
            <w:shd w:val="clear" w:color="auto" w:fill="auto"/>
          </w:tcPr>
          <w:p w14:paraId="457553F4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หนังสือเรียนวรรณกรรมท้องถิ่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</w:t>
            </w:r>
          </w:p>
          <w:p w14:paraId="4122881D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PowerPoint 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เรื่องวรรณกรรม</w:t>
            </w:r>
          </w:p>
        </w:tc>
      </w:tr>
      <w:tr w:rsidR="00100A0B" w:rsidRPr="0099570B" w14:paraId="147F18E4" w14:textId="77777777" w:rsidTr="0099570B">
        <w:trPr>
          <w:jc w:val="center"/>
        </w:trPr>
        <w:tc>
          <w:tcPr>
            <w:tcW w:w="819" w:type="dxa"/>
            <w:shd w:val="clear" w:color="auto" w:fill="auto"/>
          </w:tcPr>
          <w:p w14:paraId="18C3E11E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516" w:type="dxa"/>
            <w:shd w:val="clear" w:color="auto" w:fill="auto"/>
          </w:tcPr>
          <w:p w14:paraId="2DA001A8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วรรณกรรมเล่มโปรดของฉัน</w:t>
            </w:r>
          </w:p>
        </w:tc>
        <w:tc>
          <w:tcPr>
            <w:tcW w:w="1548" w:type="dxa"/>
            <w:shd w:val="clear" w:color="auto" w:fill="auto"/>
          </w:tcPr>
          <w:p w14:paraId="6E6C67FD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๓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วิเคราะห์ผลงานของนักเขียนวรรณกรรมของไทยและต่างชาติได้อย่างเหมาะสม</w:t>
            </w:r>
          </w:p>
          <w:p w14:paraId="4FDE4C92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วิเคราะห์วิจารณ์เรื่องที่อ่านด้วยกระบวนการคิด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วิเคราะห์ที่หลากหลาย</w:t>
            </w:r>
          </w:p>
        </w:tc>
        <w:tc>
          <w:tcPr>
            <w:tcW w:w="1877" w:type="dxa"/>
            <w:shd w:val="clear" w:color="auto" w:fill="auto"/>
          </w:tcPr>
          <w:p w14:paraId="1E2C5A07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ผลงานวรรณกรรมของนักเขียนชื่อดังของไทยและต่างชาติ</w:t>
            </w:r>
          </w:p>
        </w:tc>
        <w:tc>
          <w:tcPr>
            <w:tcW w:w="849" w:type="dxa"/>
            <w:shd w:val="clear" w:color="auto" w:fill="auto"/>
          </w:tcPr>
          <w:p w14:paraId="268681FB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561" w:type="dxa"/>
            <w:shd w:val="clear" w:color="auto" w:fill="auto"/>
          </w:tcPr>
          <w:p w14:paraId="11353FF2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 คะแนนแสดงความคิดเห็น นำเสนอ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PowerPoint</w:t>
            </w:r>
          </w:p>
        </w:tc>
        <w:tc>
          <w:tcPr>
            <w:tcW w:w="1701" w:type="dxa"/>
            <w:shd w:val="clear" w:color="auto" w:fill="auto"/>
          </w:tcPr>
          <w:p w14:paraId="42E2DE83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ตัวอย่างผลงานของนักเขียนวรรณกรรมของไทยและต่างชาติ</w:t>
            </w:r>
          </w:p>
        </w:tc>
      </w:tr>
      <w:tr w:rsidR="00100A0B" w:rsidRPr="0099570B" w14:paraId="43B4D34F" w14:textId="77777777" w:rsidTr="0099570B">
        <w:trPr>
          <w:jc w:val="center"/>
        </w:trPr>
        <w:tc>
          <w:tcPr>
            <w:tcW w:w="6609" w:type="dxa"/>
            <w:gridSpan w:val="5"/>
            <w:shd w:val="clear" w:color="auto" w:fill="auto"/>
          </w:tcPr>
          <w:p w14:paraId="6AEA9960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รวมคะแนนเก็บก่อนสอบกลางภาค</w:t>
            </w:r>
          </w:p>
        </w:tc>
        <w:tc>
          <w:tcPr>
            <w:tcW w:w="1561" w:type="dxa"/>
            <w:shd w:val="clear" w:color="auto" w:fill="auto"/>
          </w:tcPr>
          <w:p w14:paraId="450ADAB5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701" w:type="dxa"/>
            <w:shd w:val="clear" w:color="auto" w:fill="auto"/>
          </w:tcPr>
          <w:p w14:paraId="4C751BB5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100A0B" w:rsidRPr="0099570B" w14:paraId="7679888E" w14:textId="77777777" w:rsidTr="0099570B">
        <w:trPr>
          <w:jc w:val="center"/>
        </w:trPr>
        <w:tc>
          <w:tcPr>
            <w:tcW w:w="6609" w:type="dxa"/>
            <w:gridSpan w:val="5"/>
            <w:shd w:val="clear" w:color="auto" w:fill="auto"/>
          </w:tcPr>
          <w:p w14:paraId="0B1B4E67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561" w:type="dxa"/>
            <w:shd w:val="clear" w:color="auto" w:fill="auto"/>
          </w:tcPr>
          <w:p w14:paraId="319B6A95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701" w:type="dxa"/>
            <w:shd w:val="clear" w:color="auto" w:fill="auto"/>
          </w:tcPr>
          <w:p w14:paraId="3254B391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100A0B" w:rsidRPr="0099570B" w14:paraId="3AFFF300" w14:textId="77777777" w:rsidTr="0099570B">
        <w:trPr>
          <w:jc w:val="center"/>
        </w:trPr>
        <w:tc>
          <w:tcPr>
            <w:tcW w:w="6609" w:type="dxa"/>
            <w:gridSpan w:val="5"/>
            <w:shd w:val="clear" w:color="auto" w:fill="auto"/>
          </w:tcPr>
          <w:p w14:paraId="2F78A959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รวมกลางภาค</w:t>
            </w:r>
          </w:p>
        </w:tc>
        <w:tc>
          <w:tcPr>
            <w:tcW w:w="1561" w:type="dxa"/>
            <w:shd w:val="clear" w:color="auto" w:fill="auto"/>
          </w:tcPr>
          <w:p w14:paraId="43057540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701" w:type="dxa"/>
            <w:shd w:val="clear" w:color="auto" w:fill="auto"/>
          </w:tcPr>
          <w:p w14:paraId="437001C0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</w:tr>
      <w:tr w:rsidR="00100A0B" w:rsidRPr="0099570B" w14:paraId="472F3B81" w14:textId="77777777" w:rsidTr="0099570B">
        <w:trPr>
          <w:jc w:val="center"/>
        </w:trPr>
        <w:tc>
          <w:tcPr>
            <w:tcW w:w="819" w:type="dxa"/>
            <w:shd w:val="clear" w:color="auto" w:fill="auto"/>
          </w:tcPr>
          <w:p w14:paraId="081A0F16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516" w:type="dxa"/>
            <w:shd w:val="clear" w:color="auto" w:fill="auto"/>
          </w:tcPr>
          <w:p w14:paraId="6AC1686D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วรรณกรรมปัจจุบันต่างชาติ</w:t>
            </w:r>
          </w:p>
        </w:tc>
        <w:tc>
          <w:tcPr>
            <w:tcW w:w="1548" w:type="dxa"/>
            <w:shd w:val="clear" w:color="auto" w:fill="auto"/>
          </w:tcPr>
          <w:p w14:paraId="18D00899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๖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ตีความ  แปลความ และ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ขยายความวรรณกรรมเรื่องที่อ่านได้๘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แสดงความคิดเห็นเกี่ยวกับวรรณกรรมเรื่องที่อ่านด้วยการนำเสนอในรูปแบบต่าง ๆ ได้ เช่น ลง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YouTube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เขียน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web page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จัดนิทรรศการ จัดป้ายนิเทศ จัดการแสดงต่าง ๆ ได้อย่างถูกต้องเหมาะสม </w:t>
            </w:r>
          </w:p>
        </w:tc>
        <w:tc>
          <w:tcPr>
            <w:tcW w:w="1877" w:type="dxa"/>
            <w:shd w:val="clear" w:color="auto" w:fill="auto"/>
          </w:tcPr>
          <w:p w14:paraId="7FE697BD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-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ผลงานวรรณกรรมต่างชาติประเภทบทความ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สารคดี นิทาน</w:t>
            </w:r>
          </w:p>
          <w:p w14:paraId="4C583CC6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เรื่องสั้น </w:t>
            </w:r>
          </w:p>
          <w:p w14:paraId="70204F5E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นวนิยาย</w:t>
            </w:r>
          </w:p>
        </w:tc>
        <w:tc>
          <w:tcPr>
            <w:tcW w:w="849" w:type="dxa"/>
            <w:shd w:val="clear" w:color="auto" w:fill="auto"/>
          </w:tcPr>
          <w:p w14:paraId="2291C861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1561" w:type="dxa"/>
            <w:shd w:val="clear" w:color="auto" w:fill="auto"/>
          </w:tcPr>
          <w:p w14:paraId="4DC0F533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๑๕ คะแนนนำเสนอผลการศึกษาค้นคว้า</w:t>
            </w:r>
          </w:p>
        </w:tc>
        <w:tc>
          <w:tcPr>
            <w:tcW w:w="1701" w:type="dxa"/>
            <w:shd w:val="clear" w:color="auto" w:fill="auto"/>
          </w:tcPr>
          <w:p w14:paraId="7E8B75B2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ตัวอย่างผลงานวรรณกรรมปัจจุบันต่างชาติ</w:t>
            </w:r>
          </w:p>
        </w:tc>
      </w:tr>
      <w:tr w:rsidR="00100A0B" w:rsidRPr="0099570B" w14:paraId="2E3E21AA" w14:textId="77777777" w:rsidTr="0099570B">
        <w:trPr>
          <w:jc w:val="center"/>
        </w:trPr>
        <w:tc>
          <w:tcPr>
            <w:tcW w:w="819" w:type="dxa"/>
            <w:shd w:val="clear" w:color="auto" w:fill="auto"/>
          </w:tcPr>
          <w:p w14:paraId="7A0A97DB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1516" w:type="dxa"/>
            <w:shd w:val="clear" w:color="auto" w:fill="auto"/>
          </w:tcPr>
          <w:p w14:paraId="03709E27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วรรณกรรมปัจจุบันไทย</w:t>
            </w:r>
          </w:p>
        </w:tc>
        <w:tc>
          <w:tcPr>
            <w:tcW w:w="1548" w:type="dxa"/>
            <w:shd w:val="clear" w:color="auto" w:fill="auto"/>
          </w:tcPr>
          <w:p w14:paraId="126FFFBC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๔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วิเคราะห์วิจารณ์ประพันธ์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ประเภทบทความ สารคดี นิทาน เรื่องสั้น </w:t>
            </w:r>
          </w:p>
          <w:p w14:paraId="6DB2804C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นวนิยายได้อย่างถูกต้อง</w:t>
            </w:r>
          </w:p>
        </w:tc>
        <w:tc>
          <w:tcPr>
            <w:tcW w:w="1877" w:type="dxa"/>
            <w:shd w:val="clear" w:color="auto" w:fill="auto"/>
          </w:tcPr>
          <w:p w14:paraId="73F0DBDE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 xml:space="preserve">-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ผลงานวรรณกรรมไทย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 xml:space="preserve">ประเภทบทความ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br/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สารคดี นิทาน</w:t>
            </w:r>
          </w:p>
          <w:p w14:paraId="7A2FC204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เรื่องสั้น </w:t>
            </w:r>
          </w:p>
          <w:p w14:paraId="153302B9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นวนิยาย</w:t>
            </w:r>
          </w:p>
        </w:tc>
        <w:tc>
          <w:tcPr>
            <w:tcW w:w="849" w:type="dxa"/>
            <w:shd w:val="clear" w:color="auto" w:fill="auto"/>
          </w:tcPr>
          <w:p w14:paraId="60FC4301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1561" w:type="dxa"/>
            <w:shd w:val="clear" w:color="auto" w:fill="auto"/>
          </w:tcPr>
          <w:p w14:paraId="48A3685C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๑๐ คะแนนนำเสนอผล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การศึกษาค้นคว้า</w:t>
            </w:r>
          </w:p>
        </w:tc>
        <w:tc>
          <w:tcPr>
            <w:tcW w:w="1701" w:type="dxa"/>
            <w:shd w:val="clear" w:color="auto" w:fill="auto"/>
          </w:tcPr>
          <w:p w14:paraId="3FE779F2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lastRenderedPageBreak/>
              <w:t>ตัวอย่างผลงานวรรณกรรมไทยปัจจุบัน</w:t>
            </w:r>
          </w:p>
        </w:tc>
      </w:tr>
      <w:tr w:rsidR="00100A0B" w:rsidRPr="0099570B" w14:paraId="3DD7E0F1" w14:textId="77777777" w:rsidTr="0099570B">
        <w:trPr>
          <w:jc w:val="center"/>
        </w:trPr>
        <w:tc>
          <w:tcPr>
            <w:tcW w:w="819" w:type="dxa"/>
            <w:shd w:val="clear" w:color="auto" w:fill="auto"/>
          </w:tcPr>
          <w:p w14:paraId="209E4E0D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16" w:type="dxa"/>
            <w:shd w:val="clear" w:color="auto" w:fill="auto"/>
          </w:tcPr>
          <w:p w14:paraId="742513A6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48" w:type="dxa"/>
            <w:shd w:val="clear" w:color="auto" w:fill="auto"/>
          </w:tcPr>
          <w:p w14:paraId="4D6FB9B8" w14:textId="77777777" w:rsidR="00100A0B" w:rsidRPr="00793A8D" w:rsidRDefault="00793A8D" w:rsidP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๗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วิเคราะห์ลักษณะเด่นของวรรณกรรมเชื่อมโยงกับการเรียนรู้ทางประวัติศาสตร์และวิถีชีวิตของสังคมได้</w:t>
            </w:r>
          </w:p>
        </w:tc>
        <w:tc>
          <w:tcPr>
            <w:tcW w:w="1877" w:type="dxa"/>
            <w:shd w:val="clear" w:color="auto" w:fill="auto"/>
          </w:tcPr>
          <w:p w14:paraId="5234AFC5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849" w:type="dxa"/>
            <w:shd w:val="clear" w:color="auto" w:fill="auto"/>
          </w:tcPr>
          <w:p w14:paraId="4A47EFEF" w14:textId="77777777" w:rsidR="00100A0B" w:rsidRPr="0099570B" w:rsidRDefault="00100A0B">
            <w:pPr>
              <w:spacing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  <w:shd w:val="clear" w:color="auto" w:fill="auto"/>
          </w:tcPr>
          <w:p w14:paraId="44CC75B9" w14:textId="77777777" w:rsidR="00100A0B" w:rsidRPr="0099570B" w:rsidRDefault="00100A0B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2CD0223" w14:textId="77777777" w:rsidR="00100A0B" w:rsidRPr="0099570B" w:rsidRDefault="00100A0B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100A0B" w:rsidRPr="0099570B" w14:paraId="628805D5" w14:textId="77777777" w:rsidTr="0099570B">
        <w:trPr>
          <w:jc w:val="center"/>
        </w:trPr>
        <w:tc>
          <w:tcPr>
            <w:tcW w:w="819" w:type="dxa"/>
            <w:shd w:val="clear" w:color="auto" w:fill="auto"/>
          </w:tcPr>
          <w:p w14:paraId="1DDD4A81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๗</w:t>
            </w:r>
          </w:p>
        </w:tc>
        <w:tc>
          <w:tcPr>
            <w:tcW w:w="1516" w:type="dxa"/>
            <w:shd w:val="clear" w:color="auto" w:fill="auto"/>
          </w:tcPr>
          <w:p w14:paraId="4D7FFF3E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การอนุรักษ์และเผยแพร่วรรณกรรมปัจจุบัน</w:t>
            </w:r>
          </w:p>
        </w:tc>
        <w:tc>
          <w:tcPr>
            <w:tcW w:w="1548" w:type="dxa"/>
            <w:shd w:val="clear" w:color="auto" w:fill="auto"/>
          </w:tcPr>
          <w:p w14:paraId="426FD932" w14:textId="77777777" w:rsidR="00100A0B" w:rsidRPr="0099570B" w:rsidRDefault="00793A8D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๙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อนุรักษ์และเห็นคุณค่าวรรณกรรมปัจจุบันและนำไปใช้เป็นแนวทางในการดำเนินชีวิต</w:t>
            </w:r>
          </w:p>
        </w:tc>
        <w:tc>
          <w:tcPr>
            <w:tcW w:w="1877" w:type="dxa"/>
            <w:shd w:val="clear" w:color="auto" w:fill="auto"/>
          </w:tcPr>
          <w:p w14:paraId="57EC2DAD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99570B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วิธีการนำเสนอวรรณกรรมปัจจุบันที่ศึกษา</w:t>
            </w:r>
          </w:p>
        </w:tc>
        <w:tc>
          <w:tcPr>
            <w:tcW w:w="849" w:type="dxa"/>
            <w:shd w:val="clear" w:color="auto" w:fill="auto"/>
          </w:tcPr>
          <w:p w14:paraId="1AA12FE0" w14:textId="77777777" w:rsidR="00100A0B" w:rsidRPr="0099570B" w:rsidRDefault="00793A8D">
            <w:pPr>
              <w:spacing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1561" w:type="dxa"/>
            <w:shd w:val="clear" w:color="auto" w:fill="auto"/>
          </w:tcPr>
          <w:p w14:paraId="34B658AD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๕ คะแนนเผยแพร่วรรณกรรมท้องถิ่น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จัดนิทรรศการ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จัดการแสดง</w:t>
            </w:r>
          </w:p>
        </w:tc>
        <w:tc>
          <w:tcPr>
            <w:tcW w:w="1701" w:type="dxa"/>
            <w:shd w:val="clear" w:color="auto" w:fill="auto"/>
          </w:tcPr>
          <w:p w14:paraId="5274B672" w14:textId="77777777" w:rsidR="00100A0B" w:rsidRPr="0099570B" w:rsidRDefault="00793A8D">
            <w:pPr>
              <w:spacing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ตัวอย่างการจัดนิทรรศการ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 xml:space="preserve">,    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การแสดง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</w:rPr>
              <w:t>/</w:t>
            </w:r>
            <w:r w:rsidRPr="0099570B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ในรูปแบบต่างๆ</w:t>
            </w:r>
          </w:p>
        </w:tc>
      </w:tr>
      <w:tr w:rsidR="00100A0B" w:rsidRPr="0099570B" w14:paraId="1F28FE3C" w14:textId="77777777" w:rsidTr="0099570B">
        <w:trPr>
          <w:jc w:val="center"/>
        </w:trPr>
        <w:tc>
          <w:tcPr>
            <w:tcW w:w="6609" w:type="dxa"/>
            <w:gridSpan w:val="5"/>
            <w:shd w:val="clear" w:color="auto" w:fill="auto"/>
          </w:tcPr>
          <w:p w14:paraId="1754B517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รวมคะแนนเก็บหลังสอบกลางภาค</w:t>
            </w:r>
          </w:p>
        </w:tc>
        <w:tc>
          <w:tcPr>
            <w:tcW w:w="1561" w:type="dxa"/>
            <w:shd w:val="clear" w:color="auto" w:fill="auto"/>
          </w:tcPr>
          <w:p w14:paraId="27B3FEBC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701" w:type="dxa"/>
            <w:shd w:val="clear" w:color="auto" w:fill="auto"/>
          </w:tcPr>
          <w:p w14:paraId="3F4041CC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24"/>
                <w:szCs w:val="24"/>
              </w:rPr>
            </w:pPr>
          </w:p>
        </w:tc>
      </w:tr>
      <w:tr w:rsidR="00100A0B" w:rsidRPr="0099570B" w14:paraId="3F762B52" w14:textId="77777777" w:rsidTr="0099570B">
        <w:trPr>
          <w:jc w:val="center"/>
        </w:trPr>
        <w:tc>
          <w:tcPr>
            <w:tcW w:w="6609" w:type="dxa"/>
            <w:gridSpan w:val="5"/>
            <w:shd w:val="clear" w:color="auto" w:fill="auto"/>
          </w:tcPr>
          <w:p w14:paraId="02AE1672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B9FD44D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701" w:type="dxa"/>
            <w:shd w:val="clear" w:color="auto" w:fill="auto"/>
          </w:tcPr>
          <w:p w14:paraId="6DA0735A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24"/>
                <w:szCs w:val="24"/>
              </w:rPr>
            </w:pPr>
          </w:p>
        </w:tc>
      </w:tr>
      <w:tr w:rsidR="00100A0B" w:rsidRPr="0099570B" w14:paraId="0A2BA6A6" w14:textId="77777777" w:rsidTr="0099570B">
        <w:trPr>
          <w:jc w:val="center"/>
        </w:trPr>
        <w:tc>
          <w:tcPr>
            <w:tcW w:w="6609" w:type="dxa"/>
            <w:gridSpan w:val="5"/>
            <w:shd w:val="clear" w:color="auto" w:fill="auto"/>
          </w:tcPr>
          <w:p w14:paraId="3368CAB9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รวมหลังสอบกลางภาค</w:t>
            </w:r>
          </w:p>
        </w:tc>
        <w:tc>
          <w:tcPr>
            <w:tcW w:w="1561" w:type="dxa"/>
            <w:shd w:val="clear" w:color="auto" w:fill="auto"/>
          </w:tcPr>
          <w:p w14:paraId="5635DE31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701" w:type="dxa"/>
            <w:shd w:val="clear" w:color="auto" w:fill="auto"/>
          </w:tcPr>
          <w:p w14:paraId="6B99E679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24"/>
                <w:szCs w:val="24"/>
              </w:rPr>
            </w:pPr>
          </w:p>
        </w:tc>
      </w:tr>
      <w:tr w:rsidR="00100A0B" w:rsidRPr="0099570B" w14:paraId="29B4C74F" w14:textId="77777777" w:rsidTr="0099570B">
        <w:trPr>
          <w:jc w:val="center"/>
        </w:trPr>
        <w:tc>
          <w:tcPr>
            <w:tcW w:w="6609" w:type="dxa"/>
            <w:gridSpan w:val="5"/>
            <w:shd w:val="clear" w:color="auto" w:fill="auto"/>
          </w:tcPr>
          <w:p w14:paraId="47A4D6FE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561" w:type="dxa"/>
            <w:shd w:val="clear" w:color="auto" w:fill="auto"/>
          </w:tcPr>
          <w:p w14:paraId="19D899F4" w14:textId="77777777" w:rsidR="00100A0B" w:rsidRPr="0099570B" w:rsidRDefault="00793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99570B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1701" w:type="dxa"/>
            <w:shd w:val="clear" w:color="auto" w:fill="auto"/>
          </w:tcPr>
          <w:p w14:paraId="2596EAA7" w14:textId="77777777" w:rsidR="00100A0B" w:rsidRPr="0099570B" w:rsidRDefault="00100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FF0000"/>
                <w:sz w:val="24"/>
                <w:szCs w:val="24"/>
              </w:rPr>
            </w:pPr>
          </w:p>
        </w:tc>
      </w:tr>
    </w:tbl>
    <w:p w14:paraId="174EF5D9" w14:textId="77777777" w:rsidR="00100A0B" w:rsidRPr="0099570B" w:rsidRDefault="00100A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4B3A38A2" w14:textId="77777777" w:rsidR="00100A0B" w:rsidRPr="0099570B" w:rsidRDefault="00100A0B">
      <w:pPr>
        <w:ind w:left="-426" w:hanging="426"/>
        <w:jc w:val="center"/>
        <w:rPr>
          <w:rFonts w:ascii="TH SarabunPSK" w:eastAsia="Sarabun" w:hAnsi="TH SarabunPSK" w:cs="TH SarabunPSK"/>
        </w:rPr>
      </w:pPr>
    </w:p>
    <w:p w14:paraId="4F5225E2" w14:textId="77777777" w:rsidR="00100A0B" w:rsidRPr="0099570B" w:rsidRDefault="00100A0B" w:rsidP="00CD63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 w:hint="cs"/>
          <w:b/>
          <w:color w:val="000000"/>
          <w:sz w:val="32"/>
          <w:szCs w:val="32"/>
        </w:rPr>
      </w:pPr>
    </w:p>
    <w:sectPr w:rsidR="00100A0B" w:rsidRPr="0099570B">
      <w:pgSz w:w="11900" w:h="16840"/>
      <w:pgMar w:top="1510" w:right="1440" w:bottom="12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0B"/>
    <w:rsid w:val="00100A0B"/>
    <w:rsid w:val="00793A8D"/>
    <w:rsid w:val="0099570B"/>
    <w:rsid w:val="00C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4EDF"/>
  <w15:docId w15:val="{4DBAE4B9-FD97-4293-AA38-07EDCE45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rPr>
      <w:rFonts w:cs="Cordia New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9D4293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5">
    <w:name w:val="No Spacing"/>
    <w:uiPriority w:val="1"/>
    <w:qFormat/>
    <w:rsid w:val="007E3BA5"/>
    <w:rPr>
      <w:rFonts w:cs="Angsana New"/>
      <w:szCs w:val="28"/>
    </w:rPr>
  </w:style>
  <w:style w:type="paragraph" w:styleId="a6">
    <w:name w:val="List Paragraph"/>
    <w:basedOn w:val="a"/>
    <w:uiPriority w:val="34"/>
    <w:qFormat/>
    <w:rsid w:val="009D4293"/>
    <w:pPr>
      <w:spacing w:after="160" w:line="259" w:lineRule="auto"/>
      <w:ind w:left="720"/>
      <w:contextualSpacing/>
    </w:pPr>
  </w:style>
  <w:style w:type="character" w:customStyle="1" w:styleId="a4">
    <w:name w:val="ชื่อเรื่อง อักขระ"/>
    <w:basedOn w:val="a0"/>
    <w:link w:val="a3"/>
    <w:rsid w:val="009D4293"/>
    <w:rPr>
      <w:rFonts w:ascii="Cordia New" w:eastAsia="Cordia New" w:hAnsi="Cordia New" w:cs="Angsana New"/>
      <w:b/>
      <w:bCs/>
      <w:sz w:val="32"/>
      <w:szCs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A53A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A53A5"/>
    <w:rPr>
      <w:rFonts w:ascii="Leelawadee" w:eastAsia="Calibri" w:hAnsi="Leelawadee" w:cs="Angsana New"/>
      <w:sz w:val="18"/>
      <w:szCs w:val="22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qXrcpoPtjFzN9RJLWBobcwhN7g==">AMUW2mW7zdjFsuGS8pBbVCqlxqoxnZHNMjme6y6Z8id7oJ2OvPyinEl972PT8UrfErfGFRTMlvlr2HGhyp4qIdmVpEQkbPiz88YwHBras6kUh41P1X/kP3wxnuz1Vs4AlixkxT7QSnmc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Tewa Chuenchu</dc:creator>
  <cp:lastModifiedBy>จารุวรรณ โนนสุข</cp:lastModifiedBy>
  <cp:revision>4</cp:revision>
  <cp:lastPrinted>2021-05-17T05:01:00Z</cp:lastPrinted>
  <dcterms:created xsi:type="dcterms:W3CDTF">2020-11-15T13:47:00Z</dcterms:created>
  <dcterms:modified xsi:type="dcterms:W3CDTF">2022-05-22T15:10:00Z</dcterms:modified>
</cp:coreProperties>
</file>