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E1DE1" w:rsidRPr="00011084" w:rsidRDefault="00011084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0000002" w14:textId="77777777" w:rsidR="00AE1DE1" w:rsidRPr="00011084" w:rsidRDefault="00011084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กลุ่มสาระการเรียนรู้ภาษาไทย  </w:t>
      </w:r>
      <w:r w:rsidRPr="0001108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01108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 วรรณกรรมปัจจุบัน</w:t>
      </w:r>
      <w:r w:rsidRPr="0001108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01108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รหัสวิชา  ท๓๐๒๐๓ชั้นมัธยมศึกษาปีที่ ๕</w:t>
      </w:r>
      <w:r w:rsidRPr="0001108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ภาคเรียนที่ ๑</w:t>
      </w:r>
      <w:r w:rsidRPr="0001108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เวลาเรียน ๔๐ ชั่วโมง</w:t>
      </w:r>
      <w:r w:rsidRPr="0001108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 ๑</w:t>
      </w:r>
      <w:r w:rsidRPr="00011084">
        <w:rPr>
          <w:rFonts w:ascii="TH SarabunPSK" w:eastAsia="Sarabun" w:hAnsi="TH SarabunPSK" w:cs="TH SarabunPSK"/>
          <w:b/>
          <w:sz w:val="32"/>
          <w:szCs w:val="32"/>
        </w:rPr>
        <w:t>.</w:t>
      </w: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๐ หน่วยกิต</w:t>
      </w:r>
    </w:p>
    <w:p w14:paraId="00000003" w14:textId="77777777" w:rsidR="00AE1DE1" w:rsidRPr="00011084" w:rsidRDefault="00011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011084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00000004" w14:textId="77777777" w:rsidR="00AE1DE1" w:rsidRPr="00011084" w:rsidRDefault="00011084" w:rsidP="00011084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sz w:val="32"/>
          <w:szCs w:val="32"/>
          <w:cs/>
        </w:rPr>
        <w:t>ศึกษาศึกษาความรู้ทั่วไปเกี่ยวกับลักษณะและวิวัฒนาการของวรรณกรรมจากอดีตจนถึงปัจจุบัน  ศึกษา วิเคราะห์</w:t>
      </w: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วรรณกรรมท้องถิ่น</w:t>
      </w:r>
      <w:r w:rsidRPr="0001108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 xml:space="preserve">อ่านงานประพันธ์ประเภทบทความ สารคดี นิทาน เรื่องสั้น นวนิยาย จากวรรณกรรมไทยและวรรณกรรมจากชาติอื่น  วิเคราะห์วิจารณ์เรื่องที่อ่าน  พิจารณารูปแบบการเขียน  การใช้คำ ข้อความ สำนวนโวหาร ประเด็นสำคัญของเรื่อง   แยกเนื้อหาที่แสดงอารมณ์  แสดงข้อเท็จจริงและความคิดเห็นเพื่อให้เข้าใจสารของผู้แต่ง เกิดจินตนาการ เข้าใจถึงความไพเราะ และความงามของวรรณกรรม  </w:t>
      </w:r>
    </w:p>
    <w:p w14:paraId="00000005" w14:textId="77777777" w:rsidR="00AE1DE1" w:rsidRPr="00011084" w:rsidRDefault="00011084" w:rsidP="00011084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sz w:val="32"/>
          <w:szCs w:val="32"/>
          <w:cs/>
        </w:rPr>
        <w:t>โดยใช้กระบวนการคิดวิเคราะห์ กระบวนการทางภาษา กระบวนการกลุ่ม โดยใช้ทักษะกระบวน</w:t>
      </w:r>
      <w:r w:rsidRPr="00011084">
        <w:rPr>
          <w:rFonts w:ascii="TH SarabunPSK" w:eastAsia="Sarabun" w:hAnsi="TH SarabunPSK" w:cs="TH SarabunPSK"/>
          <w:sz w:val="32"/>
          <w:szCs w:val="32"/>
        </w:rPr>
        <w:br/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>การเรียนรู้   ความเข้าใจ  กระบวนการเรียนภาษาเพื่อให้เกิดความรู้ ความเข้าใจ</w:t>
      </w:r>
    </w:p>
    <w:p w14:paraId="00000006" w14:textId="318A24ED" w:rsidR="00AE1DE1" w:rsidRPr="00011084" w:rsidRDefault="00011084" w:rsidP="00011084">
      <w:pPr>
        <w:shd w:val="clear" w:color="auto" w:fill="FFFFFF"/>
        <w:spacing w:after="0" w:line="240" w:lineRule="auto"/>
        <w:jc w:val="thaiDistribute"/>
        <w:rPr>
          <w:rFonts w:ascii="TH SarabunPSK" w:eastAsia="Arial" w:hAnsi="TH SarabunPSK" w:cs="TH SarabunPSK"/>
          <w:color w:val="222222"/>
          <w:sz w:val="20"/>
          <w:szCs w:val="20"/>
        </w:rPr>
      </w:pPr>
      <w:r w:rsidRPr="00011084">
        <w:rPr>
          <w:rFonts w:ascii="TH SarabunPSK" w:eastAsia="Sarabun" w:hAnsi="TH SarabunPSK" w:cs="TH SarabunPSK"/>
          <w:sz w:val="32"/>
          <w:szCs w:val="32"/>
        </w:rPr>
        <w:tab/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 xml:space="preserve">เพื่อเห็นคุณค่าและมีส่วนร่วมในการอนุรักษ์วรรณกรรมปัจจุบัน มีนิสัยรักการอ่าน ใฝ่รู้ใฝ่เรียน </w:t>
      </w:r>
      <w:r>
        <w:rPr>
          <w:rFonts w:ascii="TH SarabunPSK" w:eastAsia="Sarabun" w:hAnsi="TH SarabunPSK" w:cs="TH SarabunPSK"/>
          <w:sz w:val="32"/>
          <w:szCs w:val="32"/>
          <w:cs/>
        </w:rPr>
        <w:br/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 xml:space="preserve">มีคุณธรรมมีจริยธรรม  มีเจตคติที่ดีต่อการอ่าน   </w:t>
      </w:r>
      <w:r w:rsidRPr="00011084">
        <w:rPr>
          <w:rFonts w:ascii="TH SarabunPSK" w:eastAsia="Sarabun" w:hAnsi="TH SarabunPSK" w:cs="TH SarabunPSK"/>
          <w:color w:val="222222"/>
          <w:sz w:val="32"/>
          <w:szCs w:val="32"/>
          <w:cs/>
        </w:rPr>
        <w:t>เกิดการใช้ภาษาอย่างสร้างสรรค์ และเป็นประโยชน์ต่อส่วนรวม ปลูกฝังนิสัยรักการเขียน และมีมารยาทในการเขียน</w:t>
      </w:r>
    </w:p>
    <w:p w14:paraId="00000007" w14:textId="77777777" w:rsidR="00AE1DE1" w:rsidRPr="00011084" w:rsidRDefault="00AE1D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0" w:name="_heading=h.gjdgxs" w:colFirst="0" w:colLast="0"/>
      <w:bookmarkEnd w:id="0"/>
    </w:p>
    <w:p w14:paraId="00000008" w14:textId="77777777" w:rsidR="00AE1DE1" w:rsidRPr="00011084" w:rsidRDefault="00011084">
      <w:pPr>
        <w:rPr>
          <w:rFonts w:ascii="TH SarabunPSK" w:eastAsia="Sarabun" w:hAnsi="TH SarabunPSK" w:cs="TH SarabunPSK"/>
          <w:b/>
          <w:sz w:val="28"/>
        </w:rPr>
      </w:pP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0000009" w14:textId="77777777" w:rsidR="00AE1DE1" w:rsidRPr="00011084" w:rsidRDefault="00011084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011084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>ศึกษาความรู้ทั่วไปเกี่ยวกับลักษณะและวิวัฒนาการของวรรณกรรมไทยจากอดีตจนถึงปัจจุบัน</w:t>
      </w:r>
    </w:p>
    <w:p w14:paraId="0000000A" w14:textId="77777777" w:rsidR="00AE1DE1" w:rsidRPr="00011084" w:rsidRDefault="00011084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011084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 xml:space="preserve">ศึกษา วิเคราะห์ นำเสนอ วรรณกรรมท้องถิ่นและวรรณกรรมประเภทต่าง ๆ ได้ </w:t>
      </w:r>
    </w:p>
    <w:p w14:paraId="0000000B" w14:textId="77777777" w:rsidR="00AE1DE1" w:rsidRPr="00011084" w:rsidRDefault="00011084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011084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>สืบค้นประวัติและผลงานของนักเขียนวรรณกรรมของไทยและต่างชาติ</w:t>
      </w:r>
    </w:p>
    <w:p w14:paraId="0000000C" w14:textId="77777777" w:rsidR="00AE1DE1" w:rsidRPr="00011084" w:rsidRDefault="00011084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011084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>อ่านงานประพันธ์ประเภทบทความ สารคดี นิทาน เรื่องสั้น นวนิยาย</w:t>
      </w:r>
    </w:p>
    <w:p w14:paraId="0000000D" w14:textId="77777777" w:rsidR="00AE1DE1" w:rsidRPr="00011084" w:rsidRDefault="00011084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011084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>วิเคราะห์วิจารณ์เรื่องที่อ่านด้วยกระบวนการคิดวิเคราะห์ที่หลากหลาย</w:t>
      </w:r>
    </w:p>
    <w:p w14:paraId="0000000E" w14:textId="77777777" w:rsidR="00AE1DE1" w:rsidRPr="00011084" w:rsidRDefault="00011084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sz w:val="32"/>
          <w:szCs w:val="32"/>
          <w:cs/>
        </w:rPr>
        <w:t>๖</w:t>
      </w:r>
      <w:r w:rsidRPr="00011084">
        <w:rPr>
          <w:rFonts w:ascii="TH SarabunPSK" w:eastAsia="Sarabun" w:hAnsi="TH SarabunPSK" w:cs="TH SarabunPSK"/>
          <w:sz w:val="32"/>
          <w:szCs w:val="32"/>
        </w:rPr>
        <w:t xml:space="preserve">.  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>ตีความ  แปลความ และขยายความวรรณกรรมเรื่องที่อ่านได้</w:t>
      </w:r>
    </w:p>
    <w:p w14:paraId="0000000F" w14:textId="77777777" w:rsidR="00AE1DE1" w:rsidRPr="00011084" w:rsidRDefault="00011084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sz w:val="32"/>
          <w:szCs w:val="32"/>
          <w:cs/>
        </w:rPr>
        <w:t>๗</w:t>
      </w:r>
      <w:r w:rsidRPr="00011084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>วิเคราะห์ลักษณะเด่นของวรรณกรรมเชื่อมโยงกับการเรียนรู้ทางประวัติศาสตร์และวิถีชีวิตของสังคมได้</w:t>
      </w:r>
    </w:p>
    <w:p w14:paraId="00000010" w14:textId="77777777" w:rsidR="00AE1DE1" w:rsidRPr="00011084" w:rsidRDefault="00011084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color w:val="000000"/>
          <w:sz w:val="32"/>
          <w:szCs w:val="32"/>
          <w:cs/>
        </w:rPr>
        <w:t>๘</w:t>
      </w:r>
      <w:r w:rsidRPr="00011084">
        <w:rPr>
          <w:rFonts w:ascii="TH SarabunPSK" w:eastAsia="Sarabun" w:hAnsi="TH SarabunPSK" w:cs="TH SarabunPSK"/>
          <w:color w:val="000000"/>
          <w:sz w:val="32"/>
          <w:szCs w:val="32"/>
        </w:rPr>
        <w:t>.  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>แสดงความคิดเห็นเกี่ยวกับวรรณกรรมเรื่องที่อ่านได้</w:t>
      </w:r>
    </w:p>
    <w:p w14:paraId="00000011" w14:textId="77777777" w:rsidR="00AE1DE1" w:rsidRPr="00011084" w:rsidRDefault="00011084">
      <w:pPr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011084">
        <w:rPr>
          <w:rFonts w:ascii="TH SarabunPSK" w:eastAsia="Sarabun" w:hAnsi="TH SarabunPSK" w:cs="TH SarabunPSK"/>
          <w:color w:val="000000"/>
          <w:sz w:val="32"/>
          <w:szCs w:val="32"/>
          <w:cs/>
        </w:rPr>
        <w:t>๙</w:t>
      </w:r>
      <w:r w:rsidRPr="00011084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011084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011084">
        <w:rPr>
          <w:rFonts w:ascii="TH SarabunPSK" w:eastAsia="Sarabun" w:hAnsi="TH SarabunPSK" w:cs="TH SarabunPSK"/>
          <w:sz w:val="32"/>
          <w:szCs w:val="32"/>
          <w:cs/>
        </w:rPr>
        <w:t>อนุรักษ์และเห็นคุณค่าวรรณกรรมปัจจุบันและนำไปใช้เป็นแนวทางในการดำเนินชีวิต</w:t>
      </w:r>
    </w:p>
    <w:p w14:paraId="00000012" w14:textId="77777777" w:rsidR="00AE1DE1" w:rsidRPr="00011084" w:rsidRDefault="00AE1DE1">
      <w:pPr>
        <w:spacing w:after="0" w:line="240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14:paraId="00000014" w14:textId="0FCB3E39" w:rsidR="00AE1DE1" w:rsidRPr="00011084" w:rsidRDefault="00011084">
      <w:pPr>
        <w:rPr>
          <w:rFonts w:ascii="TH SarabunPSK" w:eastAsia="Sarabun" w:hAnsi="TH SarabunPSK" w:cs="TH SarabunPSK" w:hint="cs"/>
          <w:b/>
          <w:sz w:val="32"/>
          <w:szCs w:val="32"/>
        </w:rPr>
      </w:pPr>
      <w:r w:rsidRPr="00011084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รวมทั้งหมด  ๘  ผลการเรียนรู้</w:t>
      </w:r>
    </w:p>
    <w:sectPr w:rsidR="00AE1DE1" w:rsidRPr="00011084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E1"/>
    <w:rsid w:val="00011084"/>
    <w:rsid w:val="00847621"/>
    <w:rsid w:val="00A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5099"/>
  <w15:docId w15:val="{197CCFB5-DA90-486E-8954-62E50AB7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cs="Angsana New"/>
      <w:szCs w:val="28"/>
    </w:rPr>
  </w:style>
  <w:style w:type="character" w:styleId="a7">
    <w:name w:val="Strong"/>
    <w:uiPriority w:val="22"/>
    <w:qFormat/>
    <w:rsid w:val="005670B7"/>
    <w:rPr>
      <w:b/>
      <w:bCs/>
    </w:rPr>
  </w:style>
  <w:style w:type="paragraph" w:styleId="a8">
    <w:name w:val="Normal (Web)"/>
    <w:basedOn w:val="a"/>
    <w:uiPriority w:val="99"/>
    <w:unhideWhenUsed/>
    <w:rsid w:val="007C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7B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C7B4E"/>
    <w:rPr>
      <w:rFonts w:ascii="Leelawadee" w:eastAsia="Calibri" w:hAnsi="Leelawadee" w:cs="Angsana New"/>
      <w:sz w:val="18"/>
      <w:szCs w:val="22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0TtHscJ5CrAtwrq6/y6oQJMLDw==">AMUW2mWwh5jJRproQG7Zv8pvlEwP5vUAk7ikYrw9Z1PrTDJcafHhOmnit6Hg9EmwobQUxXa0/kyfK4nz4AMpZeVyGj7x2TnCE+6Z4Jy3zUDFfDYi3cNg8RvCB23vRvJLNzMF7Jhh0gvl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จารุวรรณ โนนสุข</cp:lastModifiedBy>
  <cp:revision>3</cp:revision>
  <cp:lastPrinted>2021-05-17T04:40:00Z</cp:lastPrinted>
  <dcterms:created xsi:type="dcterms:W3CDTF">2020-11-15T13:48:00Z</dcterms:created>
  <dcterms:modified xsi:type="dcterms:W3CDTF">2022-05-22T15:10:00Z</dcterms:modified>
</cp:coreProperties>
</file>